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59" w:rsidRPr="000A53AC" w:rsidRDefault="004F4EE8" w:rsidP="00A71104">
      <w:pPr>
        <w:pStyle w:val="NoSpacing"/>
        <w:jc w:val="center"/>
        <w:rPr>
          <w:rFonts w:cstheme="minorHAnsi"/>
          <w:sz w:val="48"/>
          <w:szCs w:val="48"/>
        </w:rPr>
      </w:pPr>
      <w:r w:rsidRPr="000A53AC">
        <w:rPr>
          <w:rFonts w:cstheme="minorHAnsi"/>
          <w:noProof/>
        </w:rPr>
        <w:drawing>
          <wp:anchor distT="0" distB="0" distL="114300" distR="114300" simplePos="0" relativeHeight="251661312" behindDoc="1" locked="0" layoutInCell="1" allowOverlap="1" wp14:anchorId="1A53892B" wp14:editId="11C1FDF5">
            <wp:simplePos x="0" y="0"/>
            <wp:positionH relativeFrom="margin">
              <wp:posOffset>0</wp:posOffset>
            </wp:positionH>
            <wp:positionV relativeFrom="paragraph">
              <wp:posOffset>-238125</wp:posOffset>
            </wp:positionV>
            <wp:extent cx="2400300" cy="1368425"/>
            <wp:effectExtent l="0" t="0" r="0" b="3175"/>
            <wp:wrapTight wrapText="bothSides">
              <wp:wrapPolygon edited="0">
                <wp:start x="0" y="0"/>
                <wp:lineTo x="0" y="21349"/>
                <wp:lineTo x="21429" y="21349"/>
                <wp:lineTo x="21429" y="0"/>
                <wp:lineTo x="0" y="0"/>
              </wp:wrapPolygon>
            </wp:wrapTight>
            <wp:docPr id="1" name="Picture 1" descr="C:\Users\Owner\Documents\Scanned Documents\Weston Pion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Scanned Documents\Weston Pionee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1104" w:rsidRPr="000A53AC">
        <w:rPr>
          <w:rFonts w:cstheme="minorHAnsi"/>
          <w:sz w:val="48"/>
          <w:szCs w:val="48"/>
        </w:rPr>
        <w:t>FEE SCHEDULE</w:t>
      </w:r>
    </w:p>
    <w:p w:rsidR="00A71104" w:rsidRPr="000A53AC" w:rsidRDefault="005F6514" w:rsidP="00A71104">
      <w:pPr>
        <w:pStyle w:val="NoSpacing"/>
        <w:jc w:val="center"/>
        <w:rPr>
          <w:rFonts w:cstheme="minorHAnsi"/>
          <w:sz w:val="48"/>
          <w:szCs w:val="48"/>
        </w:rPr>
      </w:pPr>
      <w:r>
        <w:rPr>
          <w:rFonts w:cstheme="minorHAnsi"/>
          <w:sz w:val="48"/>
          <w:szCs w:val="48"/>
        </w:rPr>
        <w:t>202</w:t>
      </w:r>
      <w:r w:rsidR="00DA45C7">
        <w:rPr>
          <w:rFonts w:cstheme="minorHAnsi"/>
          <w:sz w:val="48"/>
          <w:szCs w:val="48"/>
        </w:rPr>
        <w:t>5</w:t>
      </w:r>
      <w:r w:rsidR="00322B1D">
        <w:rPr>
          <w:rFonts w:cstheme="minorHAnsi"/>
          <w:sz w:val="48"/>
          <w:szCs w:val="48"/>
        </w:rPr>
        <w:t>-202</w:t>
      </w:r>
      <w:r w:rsidR="00DA45C7">
        <w:rPr>
          <w:rFonts w:cstheme="minorHAnsi"/>
          <w:sz w:val="48"/>
          <w:szCs w:val="48"/>
        </w:rPr>
        <w:t>6</w:t>
      </w:r>
    </w:p>
    <w:p w:rsidR="00083B59" w:rsidRPr="000A53AC" w:rsidRDefault="005713D6" w:rsidP="00A71104">
      <w:pPr>
        <w:pStyle w:val="NoSpacing"/>
        <w:jc w:val="center"/>
        <w:rPr>
          <w:rFonts w:cstheme="minorHAnsi"/>
          <w:sz w:val="20"/>
          <w:szCs w:val="20"/>
        </w:rPr>
      </w:pPr>
      <w:r>
        <w:rPr>
          <w:rFonts w:cstheme="minorHAnsi"/>
          <w:sz w:val="20"/>
          <w:szCs w:val="20"/>
        </w:rPr>
        <w:t>January 1</w:t>
      </w:r>
      <w:r w:rsidR="00322B1D">
        <w:rPr>
          <w:rFonts w:cstheme="minorHAnsi"/>
          <w:sz w:val="20"/>
          <w:szCs w:val="20"/>
        </w:rPr>
        <w:t>, 202</w:t>
      </w:r>
      <w:r w:rsidR="00DA45C7">
        <w:rPr>
          <w:rFonts w:cstheme="minorHAnsi"/>
          <w:sz w:val="20"/>
          <w:szCs w:val="20"/>
        </w:rPr>
        <w:t>5</w:t>
      </w:r>
    </w:p>
    <w:p w:rsidR="004F4EE8" w:rsidRDefault="004F4EE8" w:rsidP="00083B59">
      <w:pPr>
        <w:pStyle w:val="NoSpacing"/>
        <w:rPr>
          <w:rFonts w:ascii="Times New Roman" w:hAnsi="Times New Roman" w:cs="Times New Roman"/>
          <w:sz w:val="28"/>
          <w:szCs w:val="28"/>
        </w:rPr>
      </w:pPr>
    </w:p>
    <w:p w:rsidR="00083B59" w:rsidRDefault="00083B59" w:rsidP="00083B59">
      <w:pPr>
        <w:pStyle w:val="NoSpacing"/>
        <w:rPr>
          <w:rFonts w:ascii="Times New Roman" w:hAnsi="Times New Roman" w:cs="Times New Roman"/>
          <w:sz w:val="28"/>
          <w:szCs w:val="28"/>
        </w:rPr>
      </w:pPr>
    </w:p>
    <w:p w:rsidR="00083B59" w:rsidRPr="00083B59" w:rsidRDefault="00083B59" w:rsidP="00083B59">
      <w:pPr>
        <w:shd w:val="clear" w:color="auto" w:fill="000000" w:themeFill="text1"/>
        <w:jc w:val="center"/>
        <w:rPr>
          <w:caps/>
          <w:sz w:val="28"/>
          <w:szCs w:val="28"/>
        </w:rPr>
      </w:pPr>
      <w:r>
        <w:rPr>
          <w:caps/>
          <w:sz w:val="28"/>
          <w:szCs w:val="28"/>
        </w:rPr>
        <w:t>gENERAL fEES</w:t>
      </w:r>
    </w:p>
    <w:p w:rsidR="00083B59" w:rsidRPr="00A230DC" w:rsidRDefault="00083B59" w:rsidP="00083B59">
      <w:pPr>
        <w:pStyle w:val="NoSpacing"/>
        <w:rPr>
          <w:rFonts w:ascii="Times New Roman" w:hAnsi="Times New Roman" w:cs="Times New Roman"/>
          <w:sz w:val="24"/>
          <w:szCs w:val="24"/>
        </w:rPr>
      </w:pPr>
    </w:p>
    <w:p w:rsidR="00083B59" w:rsidRPr="00323D6F" w:rsidRDefault="009D1CD3" w:rsidP="00083B59">
      <w:pPr>
        <w:pStyle w:val="NoSpacing"/>
        <w:rPr>
          <w:rFonts w:cstheme="minorHAnsi"/>
          <w:color w:val="FF0000"/>
        </w:rPr>
      </w:pPr>
      <w:r>
        <w:rPr>
          <w:rFonts w:cstheme="minorHAnsi"/>
        </w:rPr>
        <w:t>Photocopies (B/W)</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$0.30</w:t>
      </w:r>
      <w:r w:rsidR="00AC5AA6" w:rsidRPr="000A53AC">
        <w:rPr>
          <w:rFonts w:cstheme="minorHAnsi"/>
        </w:rPr>
        <w:t xml:space="preserve"> per page</w:t>
      </w:r>
      <w:r w:rsidR="00323D6F">
        <w:rPr>
          <w:rFonts w:cstheme="minorHAnsi"/>
        </w:rPr>
        <w:tab/>
      </w:r>
      <w:bookmarkStart w:id="0" w:name="_GoBack"/>
      <w:bookmarkEnd w:id="0"/>
    </w:p>
    <w:p w:rsidR="00AC5AA6" w:rsidRPr="00EC77B2" w:rsidRDefault="00AC5AA6" w:rsidP="00083B59">
      <w:pPr>
        <w:pStyle w:val="NoSpacing"/>
        <w:rPr>
          <w:rFonts w:cstheme="minorHAnsi"/>
          <w:color w:val="FF0000"/>
        </w:rPr>
      </w:pPr>
      <w:r w:rsidRPr="000A53AC">
        <w:rPr>
          <w:rFonts w:cstheme="minorHAnsi"/>
        </w:rPr>
        <w:t>Photocopies (Color)</w:t>
      </w:r>
      <w:r w:rsidRPr="000A53AC">
        <w:rPr>
          <w:rFonts w:cstheme="minorHAnsi"/>
        </w:rPr>
        <w:tab/>
      </w:r>
      <w:r w:rsidRPr="000A53AC">
        <w:rPr>
          <w:rFonts w:cstheme="minorHAnsi"/>
        </w:rPr>
        <w:tab/>
      </w:r>
      <w:r w:rsidRPr="000A53AC">
        <w:rPr>
          <w:rFonts w:cstheme="minorHAnsi"/>
        </w:rPr>
        <w:tab/>
      </w:r>
      <w:r w:rsidRPr="000A53AC">
        <w:rPr>
          <w:rFonts w:cstheme="minorHAnsi"/>
        </w:rPr>
        <w:tab/>
      </w:r>
      <w:r w:rsidRPr="000A53AC">
        <w:rPr>
          <w:rFonts w:cstheme="minorHAnsi"/>
        </w:rPr>
        <w:tab/>
      </w:r>
      <w:r w:rsidR="00A230DC" w:rsidRPr="000A53AC">
        <w:rPr>
          <w:rFonts w:cstheme="minorHAnsi"/>
        </w:rPr>
        <w:tab/>
      </w:r>
      <w:r w:rsidR="009D1CD3">
        <w:rPr>
          <w:rFonts w:cstheme="minorHAnsi"/>
        </w:rPr>
        <w:tab/>
        <w:t>$1.25</w:t>
      </w:r>
      <w:r w:rsidRPr="000A53AC">
        <w:rPr>
          <w:rFonts w:cstheme="minorHAnsi"/>
        </w:rPr>
        <w:t xml:space="preserve"> per page</w:t>
      </w:r>
      <w:r w:rsidR="00EC77B2">
        <w:rPr>
          <w:rFonts w:cstheme="minorHAnsi"/>
        </w:rPr>
        <w:t xml:space="preserve"> </w:t>
      </w:r>
    </w:p>
    <w:p w:rsidR="00E75684" w:rsidRDefault="00AC5AA6" w:rsidP="00083B59">
      <w:pPr>
        <w:pStyle w:val="NoSpacing"/>
        <w:rPr>
          <w:rFonts w:cstheme="minorHAnsi"/>
        </w:rPr>
      </w:pPr>
      <w:r w:rsidRPr="000A53AC">
        <w:rPr>
          <w:rFonts w:cstheme="minorHAnsi"/>
        </w:rPr>
        <w:t>F</w:t>
      </w:r>
      <w:r w:rsidR="009D1CD3">
        <w:rPr>
          <w:rFonts w:cstheme="minorHAnsi"/>
        </w:rPr>
        <w:t>ax</w:t>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t>$1.25</w:t>
      </w:r>
      <w:r w:rsidR="00E75684">
        <w:rPr>
          <w:rFonts w:cstheme="minorHAnsi"/>
        </w:rPr>
        <w:t xml:space="preserve"> up to 3 pages</w:t>
      </w:r>
      <w:r w:rsidR="00E75684">
        <w:rPr>
          <w:rFonts w:cstheme="minorHAnsi"/>
        </w:rPr>
        <w:tab/>
      </w:r>
    </w:p>
    <w:p w:rsidR="00E75684" w:rsidRDefault="00E75684" w:rsidP="00083B59">
      <w:pPr>
        <w:pStyle w:val="NoSpacing"/>
        <w:rPr>
          <w:rFonts w:cstheme="minorHAnsi"/>
        </w:rPr>
      </w:pPr>
    </w:p>
    <w:p w:rsidR="00AC5AA6" w:rsidRPr="00EC77B2" w:rsidRDefault="00E75684" w:rsidP="00083B59">
      <w:pPr>
        <w:pStyle w:val="NoSpacing"/>
        <w:rPr>
          <w:rFonts w:cstheme="minorHAnsi"/>
          <w:color w:val="FF0000"/>
        </w:rPr>
      </w:pPr>
      <w:r>
        <w:rPr>
          <w:rFonts w:cstheme="minorHAnsi"/>
        </w:rPr>
        <w:t>Public Records Request</w:t>
      </w:r>
      <w:r w:rsidR="00AC5AA6" w:rsidRPr="000A53AC">
        <w:rPr>
          <w:rFonts w:cstheme="minorHAnsi"/>
        </w:rPr>
        <w:tab/>
      </w:r>
      <w:r w:rsidR="00AC5AA6" w:rsidRPr="000A53AC">
        <w:rPr>
          <w:rFonts w:cstheme="minorHAnsi"/>
        </w:rPr>
        <w:tab/>
      </w:r>
      <w:r>
        <w:rPr>
          <w:rFonts w:cstheme="minorHAnsi"/>
        </w:rPr>
        <w:t xml:space="preserve">                                         </w:t>
      </w:r>
      <w:r w:rsidR="00C4786D">
        <w:rPr>
          <w:rFonts w:cstheme="minorHAnsi"/>
        </w:rPr>
        <w:t xml:space="preserve">                               </w:t>
      </w:r>
      <w:r w:rsidR="009D1CD3">
        <w:rPr>
          <w:rFonts w:cstheme="minorHAnsi"/>
        </w:rPr>
        <w:t>$24</w:t>
      </w:r>
      <w:r w:rsidRPr="0029204A">
        <w:rPr>
          <w:rFonts w:cstheme="minorHAnsi"/>
        </w:rPr>
        <w:t>.00</w:t>
      </w:r>
      <w:r w:rsidR="00EC77B2">
        <w:rPr>
          <w:rFonts w:cstheme="minorHAnsi"/>
        </w:rPr>
        <w:t xml:space="preserve"> </w:t>
      </w:r>
      <w:r w:rsidR="002D170F">
        <w:rPr>
          <w:rFonts w:cstheme="minorHAnsi"/>
        </w:rPr>
        <w:tab/>
      </w:r>
    </w:p>
    <w:p w:rsidR="00AC5AA6" w:rsidRPr="00EC77B2" w:rsidRDefault="00AC5AA6" w:rsidP="00083B59">
      <w:pPr>
        <w:pStyle w:val="NoSpacing"/>
        <w:rPr>
          <w:rFonts w:cstheme="minorHAnsi"/>
          <w:color w:val="FF0000"/>
        </w:rPr>
      </w:pPr>
      <w:r w:rsidRPr="000A53AC">
        <w:rPr>
          <w:rFonts w:cstheme="minorHAnsi"/>
        </w:rPr>
        <w:t>Comprehensive Annual Financial Report</w:t>
      </w:r>
      <w:r w:rsidR="00870FAD">
        <w:rPr>
          <w:rFonts w:cstheme="minorHAnsi"/>
        </w:rPr>
        <w:t xml:space="preserve"> paper copy                                     </w:t>
      </w:r>
      <w:r w:rsidRPr="000A53AC">
        <w:rPr>
          <w:rFonts w:cstheme="minorHAnsi"/>
        </w:rPr>
        <w:t>$</w:t>
      </w:r>
      <w:r w:rsidR="009D1CD3">
        <w:rPr>
          <w:rFonts w:cstheme="minorHAnsi"/>
        </w:rPr>
        <w:t>32</w:t>
      </w:r>
      <w:r w:rsidR="00322B1D">
        <w:rPr>
          <w:rFonts w:cstheme="minorHAnsi"/>
        </w:rPr>
        <w:t>.00</w:t>
      </w:r>
      <w:r w:rsidR="00EC77B2">
        <w:rPr>
          <w:rFonts w:cstheme="minorHAnsi"/>
        </w:rPr>
        <w:tab/>
      </w:r>
    </w:p>
    <w:p w:rsidR="00AC5AA6" w:rsidRDefault="00AC5AA6" w:rsidP="00083B59">
      <w:pPr>
        <w:pStyle w:val="NoSpacing"/>
        <w:rPr>
          <w:rFonts w:cstheme="minorHAnsi"/>
          <w:color w:val="FF0000"/>
        </w:rPr>
      </w:pPr>
      <w:r w:rsidRPr="000A53AC">
        <w:rPr>
          <w:rFonts w:cstheme="minorHAnsi"/>
        </w:rPr>
        <w:t>Annual Adopted Budget</w:t>
      </w:r>
      <w:r w:rsidRPr="000A53AC">
        <w:rPr>
          <w:rFonts w:cstheme="minorHAnsi"/>
        </w:rPr>
        <w:tab/>
      </w:r>
      <w:r w:rsidR="00870FAD">
        <w:rPr>
          <w:rFonts w:cstheme="minorHAnsi"/>
        </w:rPr>
        <w:t>paper copy</w:t>
      </w:r>
      <w:r w:rsidRPr="000A53AC">
        <w:rPr>
          <w:rFonts w:cstheme="minorHAnsi"/>
        </w:rPr>
        <w:tab/>
      </w:r>
      <w:r w:rsidR="000A53AC">
        <w:rPr>
          <w:rFonts w:cstheme="minorHAnsi"/>
        </w:rPr>
        <w:tab/>
      </w:r>
      <w:r w:rsidRPr="000A53AC">
        <w:rPr>
          <w:rFonts w:cstheme="minorHAnsi"/>
        </w:rPr>
        <w:tab/>
      </w:r>
      <w:r w:rsidR="00870FAD">
        <w:rPr>
          <w:rFonts w:cstheme="minorHAnsi"/>
        </w:rPr>
        <w:t xml:space="preserve">               </w:t>
      </w:r>
      <w:r w:rsidR="009F72CA">
        <w:rPr>
          <w:rFonts w:cstheme="minorHAnsi"/>
        </w:rPr>
        <w:t xml:space="preserve">            </w:t>
      </w:r>
      <w:r w:rsidR="00870FAD">
        <w:rPr>
          <w:rFonts w:cstheme="minorHAnsi"/>
        </w:rPr>
        <w:t xml:space="preserve">  </w:t>
      </w:r>
      <w:r w:rsidRPr="000A53AC">
        <w:rPr>
          <w:rFonts w:cstheme="minorHAnsi"/>
        </w:rPr>
        <w:t>$</w:t>
      </w:r>
      <w:r w:rsidR="009D1CD3">
        <w:rPr>
          <w:rFonts w:cstheme="minorHAnsi"/>
        </w:rPr>
        <w:t>32</w:t>
      </w:r>
      <w:r w:rsidR="00322B1D">
        <w:rPr>
          <w:rFonts w:cstheme="minorHAnsi"/>
        </w:rPr>
        <w:t>.00</w:t>
      </w:r>
      <w:r w:rsidR="00EC77B2">
        <w:rPr>
          <w:rFonts w:cstheme="minorHAnsi"/>
        </w:rPr>
        <w:tab/>
      </w:r>
    </w:p>
    <w:p w:rsidR="00EC77B2" w:rsidRPr="00EC77B2" w:rsidRDefault="00EC77B2" w:rsidP="00083B59">
      <w:pPr>
        <w:pStyle w:val="NoSpacing"/>
        <w:rPr>
          <w:rFonts w:cstheme="minorHAnsi"/>
          <w:color w:val="FF0000"/>
        </w:rPr>
      </w:pPr>
    </w:p>
    <w:p w:rsidR="00AC5AA6" w:rsidRPr="000A53AC" w:rsidRDefault="00136AA4" w:rsidP="00083B59">
      <w:pPr>
        <w:pStyle w:val="NoSpacing"/>
        <w:rPr>
          <w:rFonts w:cstheme="minorHAnsi"/>
          <w:caps/>
        </w:rPr>
      </w:pPr>
      <w:r>
        <w:rPr>
          <w:rFonts w:cstheme="minorHAnsi"/>
        </w:rPr>
        <w:t>Annual Adopted B</w:t>
      </w:r>
      <w:r w:rsidR="009D7587">
        <w:rPr>
          <w:rFonts w:cstheme="minorHAnsi"/>
        </w:rPr>
        <w:t>udget on City Website-</w:t>
      </w:r>
      <w:r w:rsidR="009D7587">
        <w:rPr>
          <w:rFonts w:cstheme="minorHAnsi"/>
        </w:rPr>
        <w:tab/>
      </w:r>
      <w:r w:rsidR="009D7587">
        <w:rPr>
          <w:rFonts w:cstheme="minorHAnsi"/>
        </w:rPr>
        <w:tab/>
      </w:r>
      <w:r w:rsidR="009D7587">
        <w:rPr>
          <w:rFonts w:cstheme="minorHAnsi"/>
        </w:rPr>
        <w:tab/>
      </w:r>
      <w:r w:rsidR="009D7587">
        <w:rPr>
          <w:rFonts w:cstheme="minorHAnsi"/>
        </w:rPr>
        <w:tab/>
      </w:r>
    </w:p>
    <w:p w:rsidR="00AC5AA6" w:rsidRPr="000A53AC" w:rsidRDefault="00136AA4" w:rsidP="00136AA4">
      <w:pPr>
        <w:spacing w:after="0" w:line="240" w:lineRule="auto"/>
        <w:rPr>
          <w:rFonts w:cstheme="minorHAnsi"/>
        </w:rPr>
      </w:pPr>
      <w:r w:rsidRPr="00136AA4">
        <w:rPr>
          <w:rFonts w:cstheme="minorHAnsi"/>
        </w:rPr>
        <w:t>CD or Electronic Copy</w:t>
      </w:r>
      <w:r w:rsidR="00870FAD">
        <w:rPr>
          <w:rFonts w:cstheme="minorHAnsi"/>
        </w:rPr>
        <w:t xml:space="preserve">  </w:t>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r>
      <w:r w:rsidR="009D1CD3">
        <w:rPr>
          <w:rFonts w:cstheme="minorHAnsi"/>
        </w:rPr>
        <w:tab/>
        <w:t>$34</w:t>
      </w:r>
      <w:r w:rsidR="009D7587">
        <w:rPr>
          <w:rFonts w:cstheme="minorHAnsi"/>
        </w:rPr>
        <w:t>.00</w:t>
      </w:r>
      <w:r w:rsidR="002D170F">
        <w:rPr>
          <w:rFonts w:cstheme="minorHAnsi"/>
        </w:rPr>
        <w:tab/>
      </w:r>
    </w:p>
    <w:p w:rsidR="00FA27D1" w:rsidRPr="000A53AC" w:rsidRDefault="00136AA4" w:rsidP="007D275F">
      <w:pPr>
        <w:pStyle w:val="NoSpacing"/>
        <w:rPr>
          <w:rFonts w:cstheme="minorHAnsi"/>
        </w:rPr>
      </w:pPr>
      <w:r>
        <w:rPr>
          <w:rFonts w:cstheme="minorHAnsi"/>
        </w:rPr>
        <w:t>Additional copies of CD/Electronic Copy</w:t>
      </w:r>
      <w:r w:rsidRPr="000A53AC">
        <w:rPr>
          <w:rFonts w:cstheme="minorHAnsi"/>
        </w:rPr>
        <w:tab/>
      </w:r>
      <w:r w:rsidR="00AC5AA6" w:rsidRPr="000A53AC">
        <w:rPr>
          <w:rFonts w:cstheme="minorHAnsi"/>
        </w:rPr>
        <w:tab/>
      </w:r>
      <w:r w:rsidR="00AC5AA6" w:rsidRPr="000A53AC">
        <w:rPr>
          <w:rFonts w:cstheme="minorHAnsi"/>
        </w:rPr>
        <w:tab/>
      </w:r>
      <w:r w:rsidR="007D275F" w:rsidRPr="000A53AC">
        <w:rPr>
          <w:rFonts w:cstheme="minorHAnsi"/>
        </w:rPr>
        <w:tab/>
      </w:r>
      <w:r w:rsidR="009D1CD3">
        <w:rPr>
          <w:rFonts w:cstheme="minorHAnsi"/>
        </w:rPr>
        <w:tab/>
        <w:t>$20</w:t>
      </w:r>
      <w:r w:rsidR="00AC5AA6" w:rsidRPr="000A53AC">
        <w:rPr>
          <w:rFonts w:cstheme="minorHAnsi"/>
        </w:rPr>
        <w:t>.00</w:t>
      </w:r>
      <w:r w:rsidR="002D170F">
        <w:rPr>
          <w:rFonts w:cstheme="minorHAnsi"/>
        </w:rPr>
        <w:tab/>
      </w:r>
      <w:r w:rsidR="00FA27D1" w:rsidRPr="000A53AC">
        <w:rPr>
          <w:rFonts w:cstheme="minorHAnsi"/>
        </w:rPr>
        <w:tab/>
      </w:r>
      <w:r w:rsidR="00FA27D1" w:rsidRPr="000A53AC">
        <w:rPr>
          <w:rFonts w:cstheme="minorHAnsi"/>
        </w:rPr>
        <w:tab/>
      </w:r>
      <w:r w:rsidR="00FA27D1" w:rsidRPr="000A53AC">
        <w:rPr>
          <w:rFonts w:cstheme="minorHAnsi"/>
        </w:rPr>
        <w:tab/>
      </w:r>
      <w:r w:rsidR="00FA27D1" w:rsidRPr="000A53AC">
        <w:rPr>
          <w:rFonts w:cstheme="minorHAnsi"/>
        </w:rPr>
        <w:tab/>
      </w:r>
      <w:r w:rsidR="00FA27D1" w:rsidRPr="000A53AC">
        <w:rPr>
          <w:rFonts w:cstheme="minorHAnsi"/>
        </w:rPr>
        <w:tab/>
      </w:r>
      <w:r w:rsidR="00FA27D1" w:rsidRPr="000A53AC">
        <w:rPr>
          <w:rFonts w:cstheme="minorHAnsi"/>
        </w:rPr>
        <w:tab/>
      </w:r>
    </w:p>
    <w:p w:rsidR="00A230DC" w:rsidRPr="000A53AC" w:rsidRDefault="00A230DC" w:rsidP="007D275F">
      <w:pPr>
        <w:pStyle w:val="NoSpacing"/>
        <w:rPr>
          <w:rFonts w:cstheme="minorHAnsi"/>
        </w:rPr>
      </w:pPr>
      <w:r w:rsidRPr="000A53AC">
        <w:rPr>
          <w:rFonts w:cstheme="minorHAnsi"/>
        </w:rPr>
        <w:t>Staff Research Rate</w:t>
      </w:r>
      <w:r w:rsidR="00FA27D1" w:rsidRPr="000A53AC">
        <w:rPr>
          <w:rFonts w:cstheme="minorHAnsi"/>
        </w:rPr>
        <w:t xml:space="preserve"> (after initial 15 minutes) </w:t>
      </w:r>
      <w:r w:rsidR="007D275F" w:rsidRPr="000A53AC">
        <w:rPr>
          <w:rFonts w:cstheme="minorHAnsi"/>
        </w:rPr>
        <w:tab/>
      </w:r>
      <w:r w:rsidRPr="000A53AC">
        <w:rPr>
          <w:rFonts w:cstheme="minorHAnsi"/>
        </w:rPr>
        <w:tab/>
      </w:r>
      <w:r w:rsidRPr="000A53AC">
        <w:rPr>
          <w:rFonts w:cstheme="minorHAnsi"/>
        </w:rPr>
        <w:tab/>
      </w:r>
      <w:r w:rsidR="000A53AC">
        <w:rPr>
          <w:rFonts w:cstheme="minorHAnsi"/>
        </w:rPr>
        <w:tab/>
      </w:r>
      <w:r w:rsidRPr="000A53AC">
        <w:rPr>
          <w:rFonts w:cstheme="minorHAnsi"/>
        </w:rPr>
        <w:t>$15.00 per 15 minutes</w:t>
      </w:r>
    </w:p>
    <w:p w:rsidR="007307DD" w:rsidRDefault="007307DD" w:rsidP="00DD15F1">
      <w:pPr>
        <w:pStyle w:val="NoSpacing"/>
        <w:rPr>
          <w:rFonts w:cstheme="minorHAnsi"/>
        </w:rPr>
      </w:pPr>
    </w:p>
    <w:p w:rsidR="00DD15F1" w:rsidRPr="0029204A" w:rsidRDefault="00DD15F1" w:rsidP="00DD15F1">
      <w:pPr>
        <w:pStyle w:val="NoSpacing"/>
        <w:rPr>
          <w:rFonts w:cstheme="minorHAnsi"/>
        </w:rPr>
      </w:pPr>
      <w:r w:rsidRPr="000A53AC">
        <w:rPr>
          <w:rFonts w:cstheme="minorHAnsi"/>
        </w:rPr>
        <w:t>NSF Fee</w:t>
      </w:r>
      <w:r w:rsidRPr="000A53AC">
        <w:rPr>
          <w:rFonts w:cstheme="minorHAnsi"/>
          <w:b/>
        </w:rPr>
        <w:tab/>
      </w:r>
      <w:r w:rsidRPr="000A53AC">
        <w:rPr>
          <w:rFonts w:cstheme="minorHAnsi"/>
        </w:rPr>
        <w:tab/>
      </w:r>
      <w:r w:rsidRPr="000A53AC">
        <w:rPr>
          <w:rFonts w:cstheme="minorHAnsi"/>
        </w:rPr>
        <w:tab/>
      </w:r>
      <w:r w:rsidRPr="000A53AC">
        <w:rPr>
          <w:rFonts w:cstheme="minorHAnsi"/>
        </w:rPr>
        <w:tab/>
      </w:r>
      <w:r w:rsidRPr="000A53AC">
        <w:rPr>
          <w:rFonts w:cstheme="minorHAnsi"/>
        </w:rPr>
        <w:tab/>
      </w:r>
      <w:r w:rsidRPr="000A53AC">
        <w:rPr>
          <w:rFonts w:cstheme="minorHAnsi"/>
        </w:rPr>
        <w:tab/>
      </w:r>
      <w:r w:rsidRPr="000A53AC">
        <w:rPr>
          <w:rFonts w:cstheme="minorHAnsi"/>
        </w:rPr>
        <w:tab/>
      </w:r>
      <w:r w:rsidRPr="000A53AC">
        <w:rPr>
          <w:rFonts w:cstheme="minorHAnsi"/>
        </w:rPr>
        <w:tab/>
      </w:r>
      <w:r w:rsidR="000A53AC">
        <w:rPr>
          <w:rFonts w:cstheme="minorHAnsi"/>
        </w:rPr>
        <w:tab/>
      </w:r>
      <w:r w:rsidR="00474F6D" w:rsidRPr="001A72D7">
        <w:rPr>
          <w:rFonts w:cstheme="minorHAnsi"/>
        </w:rPr>
        <w:t>$4</w:t>
      </w:r>
      <w:r w:rsidR="007D0359" w:rsidRPr="001A72D7">
        <w:rPr>
          <w:rFonts w:cstheme="minorHAnsi"/>
        </w:rPr>
        <w:t>5</w:t>
      </w:r>
      <w:r w:rsidRPr="001A72D7">
        <w:rPr>
          <w:rFonts w:cstheme="minorHAnsi"/>
        </w:rPr>
        <w:t>.00</w:t>
      </w:r>
      <w:r w:rsidR="00EC77B2">
        <w:rPr>
          <w:rFonts w:cstheme="minorHAnsi"/>
        </w:rPr>
        <w:t xml:space="preserve"> </w:t>
      </w:r>
    </w:p>
    <w:p w:rsidR="00870FAD" w:rsidRPr="0029204A" w:rsidRDefault="00287B4A" w:rsidP="00DD15F1">
      <w:pPr>
        <w:pStyle w:val="NoSpacing"/>
        <w:rPr>
          <w:rFonts w:cstheme="minorHAnsi"/>
        </w:rPr>
      </w:pPr>
      <w:r w:rsidRPr="0029204A">
        <w:rPr>
          <w:rFonts w:cstheme="minorHAnsi"/>
        </w:rPr>
        <w:t>Door Hanger Fee                                                                                                    $25.00</w:t>
      </w:r>
    </w:p>
    <w:p w:rsidR="00870FAD" w:rsidRPr="0029204A" w:rsidRDefault="00870FAD" w:rsidP="00870FAD">
      <w:pPr>
        <w:pStyle w:val="NoSpacing"/>
      </w:pPr>
      <w:r w:rsidRPr="0029204A">
        <w:t>Noi</w:t>
      </w:r>
      <w:r w:rsidR="005F6514" w:rsidRPr="0029204A">
        <w:t>se Variance Application</w:t>
      </w:r>
      <w:r w:rsidR="005F6514" w:rsidRPr="0029204A">
        <w:tab/>
      </w:r>
      <w:r w:rsidR="005F6514" w:rsidRPr="0029204A">
        <w:tab/>
      </w:r>
      <w:r w:rsidR="005F6514" w:rsidRPr="0029204A">
        <w:tab/>
      </w:r>
      <w:r w:rsidR="005F6514" w:rsidRPr="0029204A">
        <w:tab/>
      </w:r>
      <w:r w:rsidR="005F6514" w:rsidRPr="0029204A">
        <w:tab/>
      </w:r>
      <w:r w:rsidR="005F6514" w:rsidRPr="0029204A">
        <w:tab/>
        <w:t>$20</w:t>
      </w:r>
      <w:r w:rsidRPr="0029204A">
        <w:t>.00</w:t>
      </w:r>
    </w:p>
    <w:p w:rsidR="00870FAD" w:rsidRPr="0029204A" w:rsidRDefault="00870FAD" w:rsidP="00870FAD">
      <w:pPr>
        <w:pStyle w:val="NoSpacing"/>
      </w:pPr>
      <w:r w:rsidRPr="0029204A">
        <w:t>Temporar</w:t>
      </w:r>
      <w:r w:rsidR="005F6514" w:rsidRPr="0029204A">
        <w:t>y Block Party Application</w:t>
      </w:r>
      <w:r w:rsidR="005F6514" w:rsidRPr="0029204A">
        <w:tab/>
      </w:r>
      <w:r w:rsidR="005F6514" w:rsidRPr="0029204A">
        <w:tab/>
      </w:r>
      <w:r w:rsidR="005F6514" w:rsidRPr="0029204A">
        <w:tab/>
      </w:r>
      <w:r w:rsidR="005F6514" w:rsidRPr="0029204A">
        <w:tab/>
      </w:r>
      <w:r w:rsidR="005F6514" w:rsidRPr="0029204A">
        <w:tab/>
        <w:t>$2</w:t>
      </w:r>
      <w:r w:rsidRPr="0029204A">
        <w:t>0.00</w:t>
      </w:r>
    </w:p>
    <w:p w:rsidR="00870FAD" w:rsidRPr="0029204A" w:rsidRDefault="00870FAD" w:rsidP="00870FAD">
      <w:pPr>
        <w:pStyle w:val="NoSpacing"/>
      </w:pPr>
      <w:r w:rsidRPr="0029204A">
        <w:t xml:space="preserve">Temporary Street Closure </w:t>
      </w:r>
      <w:r w:rsidR="005F6514" w:rsidRPr="0029204A">
        <w:t>Application</w:t>
      </w:r>
      <w:r w:rsidR="005F6514" w:rsidRPr="0029204A">
        <w:tab/>
      </w:r>
      <w:r w:rsidR="005F6514" w:rsidRPr="0029204A">
        <w:tab/>
      </w:r>
      <w:r w:rsidR="005F6514" w:rsidRPr="0029204A">
        <w:tab/>
      </w:r>
      <w:r w:rsidR="005F6514" w:rsidRPr="0029204A">
        <w:tab/>
      </w:r>
      <w:r w:rsidR="005F6514" w:rsidRPr="0029204A">
        <w:tab/>
        <w:t>$2</w:t>
      </w:r>
      <w:r w:rsidRPr="0029204A">
        <w:t>0.00</w:t>
      </w:r>
    </w:p>
    <w:p w:rsidR="00870FAD" w:rsidRDefault="00DB25FD" w:rsidP="00870FAD">
      <w:pPr>
        <w:pStyle w:val="NoSpacing"/>
      </w:pPr>
      <w:r w:rsidRPr="0029204A">
        <w:t>Large Animal Permit with C</w:t>
      </w:r>
      <w:r w:rsidR="00870FAD" w:rsidRPr="0029204A">
        <w:t>oun</w:t>
      </w:r>
      <w:r w:rsidRPr="0029204A">
        <w:t>cil A</w:t>
      </w:r>
      <w:r w:rsidR="005F6514" w:rsidRPr="0029204A">
        <w:t xml:space="preserve">pproval </w:t>
      </w:r>
      <w:r w:rsidR="005F6514" w:rsidRPr="0029204A">
        <w:tab/>
      </w:r>
      <w:r w:rsidR="005F6514" w:rsidRPr="0029204A">
        <w:tab/>
      </w:r>
      <w:r w:rsidR="005F6514" w:rsidRPr="0029204A">
        <w:tab/>
        <w:t xml:space="preserve">              $2</w:t>
      </w:r>
      <w:r w:rsidR="00870FAD" w:rsidRPr="0029204A">
        <w:t>0.00 per head</w:t>
      </w:r>
    </w:p>
    <w:p w:rsidR="00870FAD" w:rsidRDefault="00F57091" w:rsidP="00870FAD">
      <w:pPr>
        <w:pStyle w:val="NoSpacing"/>
      </w:pPr>
      <w:r>
        <w:t>Dogs: See Dog Application for fees</w:t>
      </w:r>
    </w:p>
    <w:p w:rsidR="002B126F" w:rsidRDefault="002B126F" w:rsidP="00870FAD">
      <w:pPr>
        <w:pStyle w:val="NoSpacing"/>
      </w:pPr>
      <w:r>
        <w:t>Park Security Deposit (refundable)                                                                    $50.00</w:t>
      </w:r>
    </w:p>
    <w:p w:rsidR="00870FAD" w:rsidRPr="000A53AC" w:rsidRDefault="00870FAD" w:rsidP="00DD15F1">
      <w:pPr>
        <w:pStyle w:val="NoSpacing"/>
        <w:rPr>
          <w:rFonts w:cstheme="minorHAnsi"/>
        </w:rPr>
      </w:pPr>
    </w:p>
    <w:p w:rsidR="00CD742E" w:rsidRPr="000A53AC" w:rsidRDefault="00083B59" w:rsidP="00CD742E">
      <w:pPr>
        <w:shd w:val="clear" w:color="auto" w:fill="000000" w:themeFill="text1"/>
        <w:jc w:val="center"/>
        <w:rPr>
          <w:rFonts w:cstheme="minorHAnsi"/>
          <w:caps/>
          <w:sz w:val="28"/>
          <w:szCs w:val="28"/>
        </w:rPr>
      </w:pPr>
      <w:r w:rsidRPr="000A53AC">
        <w:rPr>
          <w:rFonts w:cstheme="minorHAnsi"/>
          <w:caps/>
          <w:sz w:val="28"/>
          <w:szCs w:val="28"/>
        </w:rPr>
        <w:t>PLANNING</w:t>
      </w:r>
    </w:p>
    <w:p w:rsidR="00301E27" w:rsidRDefault="00E258B8" w:rsidP="00E258B8">
      <w:pPr>
        <w:pStyle w:val="NoSpacing"/>
        <w:ind w:left="720" w:firstLine="720"/>
      </w:pPr>
      <w:r>
        <w:t xml:space="preserve">**COST IS FEE LISTED </w:t>
      </w:r>
      <w:r w:rsidRPr="00E258B8">
        <w:rPr>
          <w:b/>
          <w:u w:val="single"/>
        </w:rPr>
        <w:t>PLUS</w:t>
      </w:r>
      <w:r>
        <w:t xml:space="preserve"> ANY CONSULTING FEE(S) INCURRED BY THE CITY**</w:t>
      </w:r>
    </w:p>
    <w:p w:rsidR="00A230DC" w:rsidRPr="001A72D7" w:rsidRDefault="00795D1A" w:rsidP="00A230DC">
      <w:pPr>
        <w:pStyle w:val="NoSpacing"/>
      </w:pPr>
      <w:r>
        <w:t>Fence Permit</w:t>
      </w:r>
      <w:r>
        <w:tab/>
      </w:r>
      <w:r>
        <w:tab/>
      </w:r>
      <w:r>
        <w:tab/>
      </w:r>
      <w:r>
        <w:tab/>
      </w:r>
      <w:r>
        <w:tab/>
      </w:r>
      <w:r>
        <w:tab/>
      </w:r>
      <w:r>
        <w:tab/>
      </w:r>
      <w:r>
        <w:tab/>
      </w:r>
      <w:r w:rsidR="00136AA4" w:rsidRPr="001A72D7">
        <w:t>$3</w:t>
      </w:r>
      <w:r w:rsidR="007D0359" w:rsidRPr="001A72D7">
        <w:t>5</w:t>
      </w:r>
      <w:r w:rsidR="00640921" w:rsidRPr="001A72D7">
        <w:t>.00</w:t>
      </w:r>
    </w:p>
    <w:p w:rsidR="000D61B9" w:rsidRPr="001A72D7" w:rsidRDefault="000D61B9" w:rsidP="00A230DC">
      <w:pPr>
        <w:pStyle w:val="NoSpacing"/>
      </w:pPr>
      <w:r w:rsidRPr="001A72D7">
        <w:t>Acce</w:t>
      </w:r>
      <w:r w:rsidR="005F6514" w:rsidRPr="001A72D7">
        <w:t>ss Permit / Driveway</w:t>
      </w:r>
      <w:r w:rsidR="005F6514" w:rsidRPr="001A72D7">
        <w:tab/>
      </w:r>
      <w:r w:rsidR="005F6514" w:rsidRPr="001A72D7">
        <w:tab/>
      </w:r>
      <w:r w:rsidR="005F6514" w:rsidRPr="001A72D7">
        <w:tab/>
      </w:r>
      <w:r w:rsidR="005F6514" w:rsidRPr="001A72D7">
        <w:tab/>
      </w:r>
      <w:r w:rsidR="005F6514" w:rsidRPr="001A72D7">
        <w:tab/>
      </w:r>
      <w:r w:rsidR="005F6514" w:rsidRPr="001A72D7">
        <w:tab/>
        <w:t>$15</w:t>
      </w:r>
      <w:r w:rsidR="00640921" w:rsidRPr="001A72D7">
        <w:t>0.00</w:t>
      </w:r>
    </w:p>
    <w:p w:rsidR="000D61B9" w:rsidRPr="001A72D7" w:rsidRDefault="000D61B9" w:rsidP="00A230DC">
      <w:pPr>
        <w:pStyle w:val="NoSpacing"/>
      </w:pPr>
      <w:r w:rsidRPr="001A72D7">
        <w:t>Buil</w:t>
      </w:r>
      <w:r w:rsidR="00640921" w:rsidRPr="001A72D7">
        <w:t>ding Permit</w:t>
      </w:r>
      <w:r w:rsidR="00640921" w:rsidRPr="001A72D7">
        <w:tab/>
        <w:t>(Type 1)</w:t>
      </w:r>
      <w:r w:rsidR="00640921" w:rsidRPr="001A72D7">
        <w:tab/>
      </w:r>
      <w:r w:rsidR="00640921" w:rsidRPr="001A72D7">
        <w:tab/>
      </w:r>
      <w:r w:rsidR="00640921" w:rsidRPr="001A72D7">
        <w:tab/>
      </w:r>
      <w:r w:rsidR="00640921" w:rsidRPr="001A72D7">
        <w:tab/>
      </w:r>
      <w:r w:rsidR="00640921" w:rsidRPr="001A72D7">
        <w:tab/>
      </w:r>
      <w:r w:rsidR="00640921" w:rsidRPr="001A72D7">
        <w:tab/>
      </w:r>
      <w:r w:rsidR="007D0359" w:rsidRPr="001A72D7">
        <w:t>$175.</w:t>
      </w:r>
      <w:r w:rsidR="00640921" w:rsidRPr="001A72D7">
        <w:t>00</w:t>
      </w:r>
    </w:p>
    <w:p w:rsidR="000D61B9" w:rsidRPr="001A72D7" w:rsidRDefault="000D61B9" w:rsidP="00A230DC">
      <w:pPr>
        <w:pStyle w:val="NoSpacing"/>
      </w:pPr>
      <w:r w:rsidRPr="001A72D7">
        <w:t>Building Permit (Type 2)</w:t>
      </w:r>
      <w:r w:rsidRPr="001A72D7">
        <w:tab/>
      </w:r>
      <w:r w:rsidRPr="001A72D7">
        <w:tab/>
      </w:r>
      <w:r w:rsidRPr="001A72D7">
        <w:tab/>
      </w:r>
      <w:r w:rsidRPr="001A72D7">
        <w:tab/>
      </w:r>
      <w:r w:rsidRPr="001A72D7">
        <w:tab/>
      </w:r>
      <w:r w:rsidRPr="001A72D7">
        <w:tab/>
      </w:r>
      <w:r w:rsidRPr="001A72D7">
        <w:tab/>
        <w:t>$</w:t>
      </w:r>
      <w:r w:rsidR="007D0359" w:rsidRPr="001A72D7">
        <w:t>30</w:t>
      </w:r>
      <w:r w:rsidR="00640921" w:rsidRPr="001A72D7">
        <w:t>0.00</w:t>
      </w:r>
    </w:p>
    <w:p w:rsidR="00677E34" w:rsidRPr="001A72D7" w:rsidRDefault="00677E34" w:rsidP="00A230DC">
      <w:pPr>
        <w:pStyle w:val="NoSpacing"/>
      </w:pPr>
      <w:r w:rsidRPr="001A72D7">
        <w:t>Temp</w:t>
      </w:r>
      <w:r w:rsidR="00C644F1" w:rsidRPr="001A72D7">
        <w:t xml:space="preserve">orary RV Living Permit </w:t>
      </w:r>
      <w:r w:rsidR="00C644F1" w:rsidRPr="001A72D7">
        <w:tab/>
      </w:r>
      <w:r w:rsidRPr="001A72D7">
        <w:tab/>
      </w:r>
      <w:r w:rsidRPr="001A72D7">
        <w:tab/>
      </w:r>
      <w:r w:rsidRPr="001A72D7">
        <w:tab/>
      </w:r>
      <w:r w:rsidRPr="001A72D7">
        <w:tab/>
      </w:r>
      <w:r w:rsidRPr="001A72D7">
        <w:tab/>
        <w:t>$50.00</w:t>
      </w:r>
      <w:r w:rsidR="00C644F1" w:rsidRPr="001A72D7">
        <w:t xml:space="preserve"> per month</w:t>
      </w:r>
    </w:p>
    <w:p w:rsidR="00AE6E1C" w:rsidRPr="001A72D7" w:rsidRDefault="005F6514" w:rsidP="00A230DC">
      <w:pPr>
        <w:pStyle w:val="NoSpacing"/>
      </w:pPr>
      <w:r w:rsidRPr="001A72D7">
        <w:t>Permitted Use</w:t>
      </w:r>
      <w:r w:rsidRPr="001A72D7">
        <w:tab/>
      </w:r>
      <w:r w:rsidRPr="001A72D7">
        <w:tab/>
      </w:r>
      <w:r w:rsidRPr="001A72D7">
        <w:tab/>
      </w:r>
      <w:r w:rsidRPr="001A72D7">
        <w:tab/>
      </w:r>
      <w:r w:rsidRPr="001A72D7">
        <w:tab/>
      </w:r>
      <w:r w:rsidRPr="001A72D7">
        <w:tab/>
      </w:r>
      <w:r w:rsidRPr="001A72D7">
        <w:tab/>
      </w:r>
      <w:r w:rsidRPr="001A72D7">
        <w:tab/>
        <w:t>$75</w:t>
      </w:r>
      <w:r w:rsidR="00640921" w:rsidRPr="001A72D7">
        <w:t>.00</w:t>
      </w:r>
    </w:p>
    <w:p w:rsidR="00AE6E1C" w:rsidRPr="001A72D7" w:rsidRDefault="00640921" w:rsidP="00A230DC">
      <w:pPr>
        <w:pStyle w:val="NoSpacing"/>
      </w:pPr>
      <w:r w:rsidRPr="001A72D7">
        <w:t>Lot Line Adjustment</w:t>
      </w:r>
      <w:r w:rsidR="005F6514" w:rsidRPr="001A72D7">
        <w:tab/>
      </w:r>
      <w:r w:rsidR="005F6514" w:rsidRPr="001A72D7">
        <w:tab/>
      </w:r>
      <w:r w:rsidR="005F6514" w:rsidRPr="001A72D7">
        <w:tab/>
      </w:r>
      <w:r w:rsidR="005F6514" w:rsidRPr="001A72D7">
        <w:tab/>
      </w:r>
      <w:r w:rsidR="005F6514" w:rsidRPr="001A72D7">
        <w:tab/>
      </w:r>
      <w:r w:rsidR="005F6514" w:rsidRPr="001A72D7">
        <w:tab/>
      </w:r>
      <w:r w:rsidR="005F6514" w:rsidRPr="001A72D7">
        <w:tab/>
        <w:t>$1</w:t>
      </w:r>
      <w:r w:rsidR="007D0359" w:rsidRPr="001A72D7">
        <w:t>25</w:t>
      </w:r>
      <w:r w:rsidRPr="001A72D7">
        <w:t>.00</w:t>
      </w:r>
    </w:p>
    <w:p w:rsidR="00AE6E1C" w:rsidRPr="003C35D2" w:rsidRDefault="00AE6E1C" w:rsidP="00A230DC">
      <w:pPr>
        <w:pStyle w:val="NoSpacing"/>
      </w:pPr>
      <w:r w:rsidRPr="001A72D7">
        <w:t>T</w:t>
      </w:r>
      <w:r w:rsidR="005F6514" w:rsidRPr="001A72D7">
        <w:t>emporary Use Permit</w:t>
      </w:r>
      <w:r w:rsidR="005F6514" w:rsidRPr="001A72D7">
        <w:tab/>
      </w:r>
      <w:r w:rsidR="005F6514" w:rsidRPr="001A72D7">
        <w:tab/>
      </w:r>
      <w:r w:rsidR="005F6514" w:rsidRPr="001A72D7">
        <w:tab/>
      </w:r>
      <w:r w:rsidR="005F6514" w:rsidRPr="001A72D7">
        <w:tab/>
      </w:r>
      <w:r w:rsidR="005F6514" w:rsidRPr="001A72D7">
        <w:tab/>
      </w:r>
      <w:r w:rsidR="005F6514" w:rsidRPr="001A72D7">
        <w:tab/>
      </w:r>
      <w:r w:rsidR="005F6514" w:rsidRPr="001A72D7">
        <w:tab/>
        <w:t>$100</w:t>
      </w:r>
      <w:r w:rsidR="00640921" w:rsidRPr="001A72D7">
        <w:t>.00</w:t>
      </w:r>
    </w:p>
    <w:p w:rsidR="00AE6E1C" w:rsidRPr="003C35D2" w:rsidRDefault="00AE6E1C" w:rsidP="00A230DC">
      <w:pPr>
        <w:pStyle w:val="NoSpacing"/>
      </w:pPr>
      <w:r w:rsidRPr="003C35D2">
        <w:t>Cond</w:t>
      </w:r>
      <w:r w:rsidR="005F6514" w:rsidRPr="003C35D2">
        <w:t>itional Use Permit</w:t>
      </w:r>
      <w:r w:rsidR="005F6514" w:rsidRPr="003C35D2">
        <w:tab/>
      </w:r>
      <w:r w:rsidR="005F6514" w:rsidRPr="003C35D2">
        <w:tab/>
      </w:r>
      <w:r w:rsidR="005F6514" w:rsidRPr="003C35D2">
        <w:tab/>
      </w:r>
      <w:r w:rsidR="005F6514" w:rsidRPr="003C35D2">
        <w:tab/>
      </w:r>
      <w:r w:rsidR="005F6514" w:rsidRPr="003C35D2">
        <w:tab/>
      </w:r>
      <w:r w:rsidR="005F6514" w:rsidRPr="003C35D2">
        <w:tab/>
      </w:r>
      <w:r w:rsidR="005F6514" w:rsidRPr="003C35D2">
        <w:tab/>
        <w:t>$20</w:t>
      </w:r>
      <w:r w:rsidR="00640921" w:rsidRPr="003C35D2">
        <w:t>0.00</w:t>
      </w:r>
    </w:p>
    <w:p w:rsidR="00AE6E1C" w:rsidRPr="003C35D2" w:rsidRDefault="005F6514" w:rsidP="00A230DC">
      <w:pPr>
        <w:pStyle w:val="NoSpacing"/>
      </w:pPr>
      <w:r w:rsidRPr="003C35D2">
        <w:t>Partition</w:t>
      </w:r>
      <w:r w:rsidRPr="003C35D2">
        <w:tab/>
      </w:r>
      <w:r w:rsidRPr="003C35D2">
        <w:tab/>
      </w:r>
      <w:r w:rsidRPr="003C35D2">
        <w:tab/>
      </w:r>
      <w:r w:rsidRPr="003C35D2">
        <w:tab/>
      </w:r>
      <w:r w:rsidRPr="003C35D2">
        <w:tab/>
      </w:r>
      <w:r w:rsidRPr="003C35D2">
        <w:tab/>
      </w:r>
      <w:r w:rsidRPr="003C35D2">
        <w:tab/>
      </w:r>
      <w:r w:rsidRPr="003C35D2">
        <w:tab/>
        <w:t>$20</w:t>
      </w:r>
      <w:r w:rsidR="00640921" w:rsidRPr="003C35D2">
        <w:t>0.00</w:t>
      </w:r>
    </w:p>
    <w:p w:rsidR="00640921" w:rsidRPr="003C35D2" w:rsidRDefault="00640921" w:rsidP="00640921">
      <w:pPr>
        <w:pStyle w:val="NoSpacing"/>
        <w:tabs>
          <w:tab w:val="left" w:pos="6552"/>
        </w:tabs>
      </w:pPr>
      <w:r w:rsidRPr="003C35D2">
        <w:t xml:space="preserve">Variance (Type 1)                                                                      </w:t>
      </w:r>
      <w:r w:rsidR="005F6514" w:rsidRPr="003C35D2">
        <w:t xml:space="preserve">                             $25</w:t>
      </w:r>
      <w:r w:rsidRPr="003C35D2">
        <w:t>0.00</w:t>
      </w:r>
    </w:p>
    <w:p w:rsidR="00AE6E1C" w:rsidRDefault="00640921" w:rsidP="00A230DC">
      <w:pPr>
        <w:pStyle w:val="NoSpacing"/>
      </w:pPr>
      <w:r w:rsidRPr="003C35D2">
        <w:lastRenderedPageBreak/>
        <w:t>Variance (Type II)</w:t>
      </w:r>
      <w:r w:rsidRPr="003C35D2">
        <w:tab/>
      </w:r>
      <w:r w:rsidRPr="003C35D2">
        <w:tab/>
      </w:r>
      <w:r w:rsidRPr="003C35D2">
        <w:tab/>
      </w:r>
      <w:r w:rsidRPr="003C35D2">
        <w:tab/>
      </w:r>
      <w:r w:rsidR="005F6514" w:rsidRPr="003C35D2">
        <w:tab/>
      </w:r>
      <w:r w:rsidR="005F6514" w:rsidRPr="003C35D2">
        <w:tab/>
      </w:r>
      <w:r w:rsidR="005F6514" w:rsidRPr="003C35D2">
        <w:tab/>
        <w:t>$20</w:t>
      </w:r>
      <w:r w:rsidRPr="003C35D2">
        <w:t>0.00</w:t>
      </w:r>
    </w:p>
    <w:p w:rsidR="000D61B9" w:rsidRPr="003C35D2" w:rsidRDefault="005F6514" w:rsidP="00A230DC">
      <w:pPr>
        <w:pStyle w:val="NoSpacing"/>
      </w:pPr>
      <w:r>
        <w:t>Zone Change</w:t>
      </w:r>
      <w:r>
        <w:tab/>
      </w:r>
      <w:r>
        <w:tab/>
      </w:r>
      <w:r>
        <w:tab/>
      </w:r>
      <w:r>
        <w:tab/>
      </w:r>
      <w:r>
        <w:tab/>
      </w:r>
      <w:r>
        <w:tab/>
      </w:r>
      <w:r>
        <w:tab/>
      </w:r>
      <w:r>
        <w:tab/>
      </w:r>
      <w:r w:rsidRPr="003C35D2">
        <w:t>$30</w:t>
      </w:r>
      <w:r w:rsidR="00640921" w:rsidRPr="003C35D2">
        <w:t>0.00</w:t>
      </w:r>
    </w:p>
    <w:p w:rsidR="00AE6E1C" w:rsidRPr="003C35D2" w:rsidRDefault="005F6514" w:rsidP="00A230DC">
      <w:pPr>
        <w:pStyle w:val="NoSpacing"/>
      </w:pPr>
      <w:r w:rsidRPr="003C35D2">
        <w:t>Annexation</w:t>
      </w:r>
      <w:r w:rsidRPr="003C35D2">
        <w:tab/>
      </w:r>
      <w:r w:rsidRPr="003C35D2">
        <w:tab/>
      </w:r>
      <w:r w:rsidRPr="003C35D2">
        <w:tab/>
      </w:r>
      <w:r w:rsidRPr="003C35D2">
        <w:tab/>
      </w:r>
      <w:r w:rsidRPr="003C35D2">
        <w:tab/>
      </w:r>
      <w:r w:rsidRPr="003C35D2">
        <w:tab/>
      </w:r>
      <w:r w:rsidRPr="003C35D2">
        <w:tab/>
      </w:r>
      <w:r w:rsidRPr="003C35D2">
        <w:tab/>
        <w:t>$20</w:t>
      </w:r>
      <w:r w:rsidR="00640921" w:rsidRPr="003C35D2">
        <w:t>0.00</w:t>
      </w:r>
    </w:p>
    <w:p w:rsidR="00AE6E1C" w:rsidRPr="003C35D2" w:rsidRDefault="00AE6E1C" w:rsidP="00A230DC">
      <w:pPr>
        <w:pStyle w:val="NoSpacing"/>
      </w:pPr>
      <w:r w:rsidRPr="003C35D2">
        <w:t>Compre</w:t>
      </w:r>
      <w:r w:rsidR="005F6514" w:rsidRPr="003C35D2">
        <w:t>hensive Plan Change</w:t>
      </w:r>
      <w:r w:rsidR="005F6514" w:rsidRPr="003C35D2">
        <w:tab/>
      </w:r>
      <w:r w:rsidR="005F6514" w:rsidRPr="003C35D2">
        <w:tab/>
      </w:r>
      <w:r w:rsidR="005F6514" w:rsidRPr="003C35D2">
        <w:tab/>
      </w:r>
      <w:r w:rsidR="005F6514" w:rsidRPr="003C35D2">
        <w:tab/>
      </w:r>
      <w:r w:rsidR="005F6514" w:rsidRPr="003C35D2">
        <w:tab/>
      </w:r>
      <w:r w:rsidR="005F6514" w:rsidRPr="003C35D2">
        <w:tab/>
        <w:t>$350</w:t>
      </w:r>
      <w:r w:rsidR="00640921" w:rsidRPr="003C35D2">
        <w:t>.00</w:t>
      </w:r>
    </w:p>
    <w:p w:rsidR="00AE6E1C" w:rsidRPr="003C35D2" w:rsidRDefault="005F6514" w:rsidP="00A230DC">
      <w:pPr>
        <w:pStyle w:val="NoSpacing"/>
      </w:pPr>
      <w:r w:rsidRPr="003C35D2">
        <w:t>Vacation</w:t>
      </w:r>
      <w:r w:rsidRPr="003C35D2">
        <w:tab/>
      </w:r>
      <w:r w:rsidRPr="003C35D2">
        <w:tab/>
      </w:r>
      <w:r w:rsidRPr="003C35D2">
        <w:tab/>
      </w:r>
      <w:r w:rsidRPr="003C35D2">
        <w:tab/>
      </w:r>
      <w:r w:rsidRPr="003C35D2">
        <w:tab/>
      </w:r>
      <w:r w:rsidRPr="003C35D2">
        <w:tab/>
      </w:r>
      <w:r w:rsidRPr="003C35D2">
        <w:tab/>
      </w:r>
      <w:r w:rsidRPr="003C35D2">
        <w:tab/>
        <w:t>$375</w:t>
      </w:r>
      <w:r w:rsidR="00640921" w:rsidRPr="003C35D2">
        <w:t>.00</w:t>
      </w:r>
    </w:p>
    <w:p w:rsidR="00AE6E1C" w:rsidRPr="003C35D2" w:rsidRDefault="00AE6E1C" w:rsidP="00A230DC">
      <w:pPr>
        <w:pStyle w:val="NoSpacing"/>
      </w:pPr>
      <w:r w:rsidRPr="003C35D2">
        <w:t>Preli</w:t>
      </w:r>
      <w:r w:rsidR="00640921" w:rsidRPr="003C35D2">
        <w:t>minary Plot Plan</w:t>
      </w:r>
      <w:r w:rsidR="00640921" w:rsidRPr="003C35D2">
        <w:tab/>
      </w:r>
      <w:r w:rsidR="00640921" w:rsidRPr="003C35D2">
        <w:tab/>
      </w:r>
      <w:r w:rsidR="00640921" w:rsidRPr="003C35D2">
        <w:tab/>
      </w:r>
      <w:r w:rsidR="00640921" w:rsidRPr="003C35D2">
        <w:tab/>
      </w:r>
      <w:r w:rsidR="00640921" w:rsidRPr="003C35D2">
        <w:tab/>
      </w:r>
      <w:r w:rsidR="00640921" w:rsidRPr="003C35D2">
        <w:tab/>
      </w:r>
      <w:r w:rsidR="00640921" w:rsidRPr="003C35D2">
        <w:tab/>
        <w:t>$2,000.00</w:t>
      </w:r>
    </w:p>
    <w:p w:rsidR="00AE6E1C" w:rsidRPr="003C35D2" w:rsidRDefault="00AE6E1C" w:rsidP="00A230DC">
      <w:pPr>
        <w:pStyle w:val="NoSpacing"/>
      </w:pPr>
      <w:r w:rsidRPr="003C35D2">
        <w:t xml:space="preserve">Final </w:t>
      </w:r>
      <w:r w:rsidR="00640921" w:rsidRPr="003C35D2">
        <w:t>Plot Plan</w:t>
      </w:r>
      <w:r w:rsidR="00640921" w:rsidRPr="003C35D2">
        <w:tab/>
      </w:r>
      <w:r w:rsidR="00640921" w:rsidRPr="003C35D2">
        <w:tab/>
      </w:r>
      <w:r w:rsidR="00640921" w:rsidRPr="003C35D2">
        <w:tab/>
      </w:r>
      <w:r w:rsidR="00640921" w:rsidRPr="003C35D2">
        <w:tab/>
      </w:r>
      <w:r w:rsidR="00640921" w:rsidRPr="003C35D2">
        <w:tab/>
      </w:r>
      <w:r w:rsidR="00640921" w:rsidRPr="003C35D2">
        <w:tab/>
      </w:r>
      <w:r w:rsidR="00640921" w:rsidRPr="003C35D2">
        <w:tab/>
      </w:r>
      <w:r w:rsidR="00640921" w:rsidRPr="003C35D2">
        <w:tab/>
        <w:t>$1,500.00</w:t>
      </w:r>
    </w:p>
    <w:p w:rsidR="00AE6E1C" w:rsidRDefault="00AE6E1C" w:rsidP="00A230DC">
      <w:pPr>
        <w:pStyle w:val="NoSpacing"/>
      </w:pPr>
      <w:r w:rsidRPr="003C35D2">
        <w:t>Sub-</w:t>
      </w:r>
      <w:r w:rsidR="00640921" w:rsidRPr="003C35D2">
        <w:t>Division / Re-plat</w:t>
      </w:r>
      <w:r w:rsidR="00640921" w:rsidRPr="003C35D2">
        <w:tab/>
      </w:r>
      <w:r w:rsidR="00640921" w:rsidRPr="003C35D2">
        <w:tab/>
      </w:r>
      <w:r w:rsidR="00640921" w:rsidRPr="003C35D2">
        <w:tab/>
      </w:r>
      <w:r w:rsidR="00640921" w:rsidRPr="003C35D2">
        <w:tab/>
      </w:r>
      <w:r w:rsidR="00640921" w:rsidRPr="003C35D2">
        <w:tab/>
      </w:r>
      <w:r w:rsidR="00640921" w:rsidRPr="003C35D2">
        <w:tab/>
      </w:r>
      <w:r w:rsidR="00640921" w:rsidRPr="003C35D2">
        <w:tab/>
        <w:t>$1,000.00</w:t>
      </w:r>
    </w:p>
    <w:p w:rsidR="003D320F" w:rsidRDefault="003D320F" w:rsidP="00A230DC">
      <w:pPr>
        <w:pStyle w:val="NoSpacing"/>
        <w:rPr>
          <w:sz w:val="20"/>
          <w:szCs w:val="20"/>
        </w:rPr>
      </w:pPr>
    </w:p>
    <w:p w:rsidR="00136AA4" w:rsidRPr="00136AA4" w:rsidRDefault="00136AA4" w:rsidP="00136AA4">
      <w:pPr>
        <w:spacing w:after="0" w:line="240" w:lineRule="auto"/>
      </w:pPr>
      <w:r w:rsidRPr="00136AA4">
        <w:t xml:space="preserve">All fees are due when Land Use Application is turned into the City. All Applications subject to further review.                                                                                                                                                                                                   </w:t>
      </w:r>
    </w:p>
    <w:p w:rsidR="00136AA4" w:rsidRPr="00136AA4" w:rsidRDefault="00136AA4" w:rsidP="00136AA4">
      <w:pPr>
        <w:spacing w:after="0" w:line="240" w:lineRule="auto"/>
      </w:pPr>
    </w:p>
    <w:p w:rsidR="00136AA4" w:rsidRPr="00136AA4" w:rsidRDefault="00136AA4" w:rsidP="00136AA4">
      <w:pPr>
        <w:spacing w:after="0" w:line="240" w:lineRule="auto"/>
      </w:pPr>
      <w:r w:rsidRPr="00136AA4">
        <w:t>For any application, the City may request the assistance of planning, engineering, advertising and legal experts to ensure compliance with the provisions of the City of Weston. To cover the City’s expenses, supplement fees shall be charged to the applicant whenever the City’s actual costs exceed initial fees.</w:t>
      </w:r>
    </w:p>
    <w:p w:rsidR="00136AA4" w:rsidRPr="00136AA4" w:rsidRDefault="00136AA4" w:rsidP="00136AA4">
      <w:pPr>
        <w:spacing w:after="0" w:line="240" w:lineRule="auto"/>
        <w:rPr>
          <w:b/>
        </w:rPr>
      </w:pPr>
    </w:p>
    <w:p w:rsidR="00136AA4" w:rsidRPr="00136AA4" w:rsidRDefault="00136AA4" w:rsidP="00136AA4">
      <w:pPr>
        <w:spacing w:after="0" w:line="240" w:lineRule="auto"/>
        <w:rPr>
          <w:b/>
        </w:rPr>
      </w:pPr>
      <w:r w:rsidRPr="00136AA4">
        <w:rPr>
          <w:b/>
        </w:rPr>
        <w:t xml:space="preserve">REVISED FEES </w:t>
      </w:r>
      <w:r>
        <w:rPr>
          <w:b/>
        </w:rPr>
        <w:t>AND ADO</w:t>
      </w:r>
      <w:r w:rsidR="00477BD3">
        <w:rPr>
          <w:b/>
        </w:rPr>
        <w:t>PTED JULY 12, 2023</w:t>
      </w:r>
    </w:p>
    <w:p w:rsidR="00083B59" w:rsidRPr="000A53AC" w:rsidRDefault="00083B59" w:rsidP="00083B59">
      <w:pPr>
        <w:shd w:val="clear" w:color="auto" w:fill="000000" w:themeFill="text1"/>
        <w:jc w:val="center"/>
        <w:rPr>
          <w:rFonts w:cstheme="minorHAnsi"/>
          <w:caps/>
          <w:sz w:val="28"/>
          <w:szCs w:val="28"/>
        </w:rPr>
      </w:pPr>
      <w:r w:rsidRPr="000A53AC">
        <w:rPr>
          <w:rFonts w:cstheme="minorHAnsi"/>
          <w:caps/>
          <w:sz w:val="28"/>
          <w:szCs w:val="28"/>
        </w:rPr>
        <w:t>UTILITIES</w:t>
      </w:r>
    </w:p>
    <w:p w:rsidR="000F10AF" w:rsidRPr="000D61B9" w:rsidRDefault="000F10AF" w:rsidP="000F10AF">
      <w:pPr>
        <w:pStyle w:val="NoSpacing"/>
        <w:rPr>
          <w:b/>
          <w:u w:val="single"/>
        </w:rPr>
      </w:pPr>
      <w:r w:rsidRPr="000D61B9">
        <w:rPr>
          <w:b/>
          <w:u w:val="single"/>
        </w:rPr>
        <w:t xml:space="preserve">Sewer </w:t>
      </w:r>
    </w:p>
    <w:p w:rsidR="000F10AF" w:rsidRDefault="000F10AF" w:rsidP="000F10AF">
      <w:pPr>
        <w:pStyle w:val="NoSpacing"/>
      </w:pPr>
      <w:r>
        <w:t>Hookup Fee</w:t>
      </w:r>
      <w:r>
        <w:tab/>
      </w:r>
      <w:r>
        <w:tab/>
      </w:r>
      <w:r>
        <w:tab/>
      </w:r>
      <w:r>
        <w:tab/>
      </w:r>
      <w:r>
        <w:tab/>
      </w:r>
      <w:r>
        <w:tab/>
      </w:r>
      <w:r>
        <w:tab/>
      </w:r>
      <w:r>
        <w:tab/>
        <w:t>$750.00 plus parts and labor</w:t>
      </w:r>
    </w:p>
    <w:p w:rsidR="000F10AF" w:rsidRDefault="000F10AF" w:rsidP="000F10AF">
      <w:pPr>
        <w:pStyle w:val="NoSpacing"/>
      </w:pPr>
    </w:p>
    <w:p w:rsidR="000F10AF" w:rsidRDefault="000F10AF" w:rsidP="000F10AF">
      <w:pPr>
        <w:pStyle w:val="NoSpacing"/>
      </w:pPr>
      <w:r>
        <w:t>Single Family Residences</w:t>
      </w:r>
      <w:r>
        <w:tab/>
      </w:r>
      <w:r>
        <w:tab/>
      </w:r>
      <w:r>
        <w:tab/>
      </w:r>
      <w:r>
        <w:tab/>
      </w:r>
      <w:r>
        <w:tab/>
      </w:r>
      <w:r>
        <w:tab/>
        <w:t>$62.50 per month</w:t>
      </w:r>
    </w:p>
    <w:p w:rsidR="000F10AF" w:rsidRDefault="000F10AF" w:rsidP="000F10AF">
      <w:pPr>
        <w:pStyle w:val="NoSpacing"/>
      </w:pPr>
      <w:r>
        <w:t xml:space="preserve">Vacant Lots hooked up to Sewer </w:t>
      </w:r>
      <w:r>
        <w:tab/>
      </w:r>
      <w:r>
        <w:tab/>
      </w:r>
      <w:r>
        <w:tab/>
      </w:r>
      <w:r>
        <w:tab/>
        <w:t xml:space="preserve">               $62.50 per month</w:t>
      </w:r>
    </w:p>
    <w:p w:rsidR="000F10AF" w:rsidRDefault="000F10AF" w:rsidP="000F10AF">
      <w:pPr>
        <w:pStyle w:val="NoSpacing"/>
      </w:pPr>
      <w:r>
        <w:t xml:space="preserve">Business </w:t>
      </w:r>
      <w:r>
        <w:tab/>
      </w:r>
      <w:r>
        <w:tab/>
      </w:r>
      <w:r>
        <w:tab/>
      </w:r>
      <w:r>
        <w:tab/>
      </w:r>
      <w:r>
        <w:tab/>
      </w:r>
      <w:r>
        <w:tab/>
      </w:r>
      <w:r>
        <w:tab/>
      </w:r>
      <w:r>
        <w:tab/>
        <w:t xml:space="preserve">$62.50 per month </w:t>
      </w:r>
    </w:p>
    <w:p w:rsidR="000F10AF" w:rsidRDefault="000F10AF" w:rsidP="00DA45C7">
      <w:pPr>
        <w:pStyle w:val="NoSpacing"/>
        <w:ind w:left="720" w:firstLine="720"/>
      </w:pPr>
      <w:r>
        <w:t>Plus usage of water over 1340 cubic feet is charged at $0.35 per 135 cubic feet.</w:t>
      </w:r>
    </w:p>
    <w:p w:rsidR="000F10AF" w:rsidRDefault="000F10AF" w:rsidP="000F10AF">
      <w:pPr>
        <w:pStyle w:val="NoSpacing"/>
      </w:pPr>
      <w:r>
        <w:t>Schools</w:t>
      </w:r>
      <w:r>
        <w:tab/>
      </w:r>
      <w:r>
        <w:tab/>
      </w:r>
      <w:r>
        <w:tab/>
      </w:r>
      <w:r>
        <w:tab/>
      </w:r>
      <w:r>
        <w:tab/>
      </w:r>
      <w:r>
        <w:tab/>
      </w:r>
      <w:r>
        <w:tab/>
      </w:r>
      <w:r>
        <w:tab/>
      </w:r>
      <w:r>
        <w:tab/>
        <w:t>$412.50 per month</w:t>
      </w:r>
    </w:p>
    <w:p w:rsidR="000F10AF" w:rsidRDefault="000F10AF" w:rsidP="000F10AF">
      <w:pPr>
        <w:pStyle w:val="NoSpacing"/>
      </w:pPr>
      <w:r>
        <w:t>J&amp;J Snacks</w:t>
      </w:r>
      <w:r>
        <w:tab/>
      </w:r>
      <w:r>
        <w:tab/>
      </w:r>
      <w:r>
        <w:tab/>
      </w:r>
      <w:r>
        <w:tab/>
      </w:r>
      <w:r>
        <w:tab/>
      </w:r>
      <w:r>
        <w:tab/>
      </w:r>
      <w:r>
        <w:tab/>
      </w:r>
      <w:r>
        <w:tab/>
        <w:t>$615.00 per month</w:t>
      </w:r>
    </w:p>
    <w:p w:rsidR="000F10AF" w:rsidRDefault="000F10AF" w:rsidP="000F10AF">
      <w:pPr>
        <w:pStyle w:val="NoSpacing"/>
      </w:pPr>
      <w:r>
        <w:t>Smith Frozen Foods</w:t>
      </w:r>
      <w:r>
        <w:tab/>
      </w:r>
      <w:r>
        <w:tab/>
      </w:r>
      <w:r>
        <w:tab/>
      </w:r>
      <w:r>
        <w:tab/>
      </w:r>
      <w:r>
        <w:tab/>
      </w:r>
      <w:r>
        <w:tab/>
      </w:r>
      <w:r>
        <w:tab/>
        <w:t>$1044.30 per month</w:t>
      </w:r>
    </w:p>
    <w:p w:rsidR="000F10AF" w:rsidRDefault="000F10AF" w:rsidP="000F10AF">
      <w:pPr>
        <w:pStyle w:val="NoSpacing"/>
        <w:rPr>
          <w:b/>
          <w:u w:val="single"/>
        </w:rPr>
      </w:pPr>
    </w:p>
    <w:p w:rsidR="000F10AF" w:rsidRPr="000D61B9" w:rsidRDefault="000F10AF" w:rsidP="000F10AF">
      <w:pPr>
        <w:pStyle w:val="NoSpacing"/>
        <w:rPr>
          <w:b/>
          <w:u w:val="single"/>
        </w:rPr>
      </w:pPr>
      <w:r w:rsidRPr="000D61B9">
        <w:rPr>
          <w:b/>
          <w:u w:val="single"/>
        </w:rPr>
        <w:t>Water</w:t>
      </w:r>
    </w:p>
    <w:p w:rsidR="000F10AF" w:rsidRDefault="000F10AF" w:rsidP="000F10AF">
      <w:pPr>
        <w:pStyle w:val="NoSpacing"/>
      </w:pPr>
      <w:r>
        <w:t>Hookup Fee</w:t>
      </w:r>
      <w:r>
        <w:tab/>
      </w:r>
      <w:r>
        <w:tab/>
      </w:r>
      <w:r>
        <w:tab/>
      </w:r>
      <w:r>
        <w:tab/>
      </w:r>
      <w:r>
        <w:tab/>
      </w:r>
      <w:r>
        <w:tab/>
      </w:r>
      <w:r>
        <w:tab/>
      </w:r>
      <w:r>
        <w:tab/>
        <w:t>$750.00 plus parts and labor</w:t>
      </w:r>
    </w:p>
    <w:p w:rsidR="000F10AF" w:rsidRDefault="000F10AF" w:rsidP="000F10AF">
      <w:pPr>
        <w:pStyle w:val="NoSpacing"/>
      </w:pPr>
    </w:p>
    <w:p w:rsidR="000F10AF" w:rsidRPr="007D4547" w:rsidRDefault="000F10AF" w:rsidP="000F10AF">
      <w:pPr>
        <w:pStyle w:val="NoSpacing"/>
      </w:pPr>
      <w:r>
        <w:t>Single Family Residences</w:t>
      </w:r>
      <w:r>
        <w:tab/>
      </w:r>
      <w:r>
        <w:tab/>
      </w:r>
      <w:r>
        <w:tab/>
      </w:r>
      <w:r>
        <w:tab/>
      </w:r>
      <w:r>
        <w:tab/>
      </w:r>
      <w:r>
        <w:tab/>
      </w:r>
      <w:r w:rsidR="005713D6">
        <w:t>$42</w:t>
      </w:r>
      <w:r w:rsidRPr="007D4547">
        <w:t>.50 up to 500 cubic feet</w:t>
      </w:r>
    </w:p>
    <w:p w:rsidR="000F10AF" w:rsidRPr="007D4547" w:rsidRDefault="000F10AF" w:rsidP="000F10AF">
      <w:pPr>
        <w:pStyle w:val="NoSpacing"/>
      </w:pPr>
      <w:r w:rsidRPr="007D4547">
        <w:tab/>
      </w:r>
      <w:r w:rsidRPr="007D4547">
        <w:tab/>
      </w:r>
      <w:r w:rsidRPr="007D4547">
        <w:tab/>
      </w:r>
      <w:r w:rsidRPr="007D4547">
        <w:tab/>
      </w:r>
      <w:r w:rsidRPr="007D4547">
        <w:tab/>
      </w:r>
      <w:r w:rsidRPr="007D4547">
        <w:tab/>
      </w:r>
      <w:r w:rsidRPr="007D4547">
        <w:tab/>
      </w:r>
      <w:r w:rsidRPr="007D4547">
        <w:tab/>
      </w:r>
      <w:r w:rsidR="00DA45C7">
        <w:tab/>
      </w:r>
      <w:r w:rsidRPr="007D4547">
        <w:t>$0.50 per 100 for next 1000 cubic feet</w:t>
      </w:r>
    </w:p>
    <w:p w:rsidR="000F10AF" w:rsidRPr="007D4547" w:rsidRDefault="000F10AF" w:rsidP="000F10AF">
      <w:pPr>
        <w:pStyle w:val="NoSpacing"/>
      </w:pPr>
      <w:r w:rsidRPr="007D4547">
        <w:tab/>
      </w:r>
      <w:r w:rsidRPr="007D4547">
        <w:tab/>
      </w:r>
      <w:r w:rsidRPr="007D4547">
        <w:tab/>
      </w:r>
      <w:r w:rsidRPr="007D4547">
        <w:tab/>
      </w:r>
      <w:r w:rsidRPr="007D4547">
        <w:tab/>
      </w:r>
      <w:r w:rsidRPr="007D4547">
        <w:tab/>
      </w:r>
      <w:r w:rsidRPr="007D4547">
        <w:tab/>
      </w:r>
      <w:r w:rsidRPr="007D4547">
        <w:tab/>
      </w:r>
      <w:r w:rsidR="00DA45C7">
        <w:tab/>
      </w:r>
      <w:r w:rsidRPr="007D4547">
        <w:t>$0.60 per 100 for next 1001+ cubic feet</w:t>
      </w:r>
    </w:p>
    <w:p w:rsidR="000F10AF" w:rsidRPr="007D4547" w:rsidRDefault="000F10AF" w:rsidP="000F10AF">
      <w:pPr>
        <w:pStyle w:val="NoSpacing"/>
      </w:pPr>
    </w:p>
    <w:p w:rsidR="000F10AF" w:rsidRPr="007D4547" w:rsidRDefault="000F10AF" w:rsidP="000F10AF">
      <w:pPr>
        <w:pStyle w:val="NoSpacing"/>
      </w:pPr>
      <w:r w:rsidRPr="007D4547">
        <w:t>Outside Water Rate</w:t>
      </w:r>
      <w:r w:rsidRPr="007D4547">
        <w:tab/>
      </w:r>
      <w:r w:rsidRPr="007D4547">
        <w:tab/>
      </w:r>
      <w:r w:rsidRPr="007D4547">
        <w:tab/>
      </w:r>
      <w:r w:rsidRPr="007D4547">
        <w:tab/>
      </w:r>
      <w:r w:rsidRPr="007D4547">
        <w:tab/>
      </w:r>
      <w:r w:rsidRPr="007D4547">
        <w:tab/>
      </w:r>
      <w:r w:rsidRPr="007D4547">
        <w:tab/>
      </w:r>
      <w:r w:rsidR="003A1682">
        <w:t>$4</w:t>
      </w:r>
      <w:r w:rsidR="005713D6">
        <w:t>4</w:t>
      </w:r>
      <w:r w:rsidRPr="007D4547">
        <w:t>.50</w:t>
      </w:r>
    </w:p>
    <w:p w:rsidR="000F10AF" w:rsidRPr="007D4547" w:rsidRDefault="000F10AF" w:rsidP="000F10AF">
      <w:pPr>
        <w:pStyle w:val="NoSpacing"/>
      </w:pPr>
    </w:p>
    <w:p w:rsidR="000F10AF" w:rsidRPr="007D4547" w:rsidRDefault="000F10AF" w:rsidP="000F10AF">
      <w:pPr>
        <w:pStyle w:val="NoSpacing"/>
      </w:pPr>
      <w:r w:rsidRPr="007D4547">
        <w:t>Reconnect Fee</w:t>
      </w:r>
      <w:r w:rsidRPr="007D4547">
        <w:tab/>
      </w:r>
      <w:r w:rsidRPr="007D4547">
        <w:tab/>
      </w:r>
      <w:r w:rsidRPr="007D4547">
        <w:tab/>
      </w:r>
      <w:r w:rsidRPr="007D4547">
        <w:tab/>
      </w:r>
      <w:r w:rsidRPr="007D4547">
        <w:tab/>
      </w:r>
      <w:r w:rsidRPr="007D4547">
        <w:tab/>
      </w:r>
      <w:r w:rsidRPr="007D4547">
        <w:tab/>
      </w:r>
      <w:r w:rsidRPr="007D4547">
        <w:tab/>
        <w:t>$50.00</w:t>
      </w:r>
    </w:p>
    <w:p w:rsidR="000F10AF" w:rsidRPr="007D4547" w:rsidRDefault="000F10AF" w:rsidP="000F10AF">
      <w:pPr>
        <w:pStyle w:val="NoSpacing"/>
      </w:pPr>
    </w:p>
    <w:p w:rsidR="000F10AF" w:rsidRPr="007D4547" w:rsidRDefault="000F10AF" w:rsidP="000F10AF">
      <w:pPr>
        <w:pStyle w:val="NoSpacing"/>
      </w:pPr>
      <w:r w:rsidRPr="007D4547">
        <w:t xml:space="preserve">Late Fee </w:t>
      </w:r>
      <w:r w:rsidRPr="007D4547">
        <w:tab/>
      </w:r>
      <w:r w:rsidRPr="007D4547">
        <w:tab/>
      </w:r>
      <w:r w:rsidRPr="007D4547">
        <w:tab/>
      </w:r>
      <w:r w:rsidRPr="007D4547">
        <w:tab/>
      </w:r>
      <w:r w:rsidRPr="007D4547">
        <w:tab/>
      </w:r>
      <w:r w:rsidRPr="007D4547">
        <w:tab/>
      </w:r>
      <w:r w:rsidRPr="007D4547">
        <w:tab/>
      </w:r>
      <w:r w:rsidRPr="007D4547">
        <w:tab/>
        <w:t>$10.00 after 20</w:t>
      </w:r>
      <w:r w:rsidRPr="007D4547">
        <w:rPr>
          <w:vertAlign w:val="superscript"/>
        </w:rPr>
        <w:t>th</w:t>
      </w:r>
      <w:r w:rsidRPr="007D4547">
        <w:t xml:space="preserve"> of month</w:t>
      </w:r>
    </w:p>
    <w:p w:rsidR="000F10AF" w:rsidRPr="007D4547" w:rsidRDefault="000F10AF" w:rsidP="000F10AF">
      <w:pPr>
        <w:pStyle w:val="NoSpacing"/>
      </w:pPr>
    </w:p>
    <w:p w:rsidR="000F10AF" w:rsidRPr="007D4547" w:rsidRDefault="000F10AF" w:rsidP="000F10AF">
      <w:pPr>
        <w:pStyle w:val="NoSpacing"/>
      </w:pPr>
      <w:r w:rsidRPr="007D4547">
        <w:t>School</w:t>
      </w:r>
      <w:r w:rsidRPr="007D4547">
        <w:tab/>
      </w:r>
      <w:r w:rsidRPr="007D4547">
        <w:tab/>
      </w:r>
      <w:r w:rsidRPr="007D4547">
        <w:tab/>
      </w:r>
      <w:r w:rsidRPr="007D4547">
        <w:tab/>
      </w:r>
      <w:r w:rsidRPr="007D4547">
        <w:tab/>
      </w:r>
      <w:r w:rsidRPr="007D4547">
        <w:tab/>
      </w:r>
      <w:r w:rsidRPr="007D4547">
        <w:tab/>
      </w:r>
      <w:r w:rsidRPr="007D4547">
        <w:tab/>
      </w:r>
      <w:r w:rsidRPr="007D4547">
        <w:tab/>
      </w:r>
      <w:r w:rsidR="005713D6">
        <w:t>$202</w:t>
      </w:r>
      <w:r w:rsidRPr="007D4547">
        <w:t>.50 up to 14,400 cu feet</w:t>
      </w:r>
    </w:p>
    <w:p w:rsidR="000F10AF" w:rsidRPr="007D4547" w:rsidRDefault="000F10AF" w:rsidP="000F10AF">
      <w:pPr>
        <w:pStyle w:val="NoSpacing"/>
      </w:pPr>
      <w:r w:rsidRPr="007D4547">
        <w:tab/>
      </w:r>
      <w:r w:rsidRPr="007D4547">
        <w:tab/>
      </w:r>
      <w:r w:rsidRPr="007D4547">
        <w:tab/>
      </w:r>
      <w:r w:rsidRPr="007D4547">
        <w:tab/>
      </w:r>
      <w:r w:rsidRPr="007D4547">
        <w:tab/>
      </w:r>
      <w:r w:rsidRPr="007D4547">
        <w:tab/>
      </w:r>
      <w:r w:rsidRPr="007D4547">
        <w:tab/>
      </w:r>
      <w:r w:rsidRPr="007D4547">
        <w:tab/>
      </w:r>
      <w:r w:rsidRPr="007D4547">
        <w:tab/>
        <w:t>$0.75 per additional 100 cu feet</w:t>
      </w:r>
    </w:p>
    <w:p w:rsidR="000F10AF" w:rsidRPr="007D4547" w:rsidRDefault="000F10AF" w:rsidP="000F10AF">
      <w:pPr>
        <w:pStyle w:val="NoSpacing"/>
      </w:pPr>
      <w:r w:rsidRPr="007D4547">
        <w:t>Smith Frozen Foods</w:t>
      </w:r>
      <w:r w:rsidRPr="007D4547">
        <w:tab/>
      </w:r>
      <w:r w:rsidRPr="007D4547">
        <w:tab/>
      </w:r>
      <w:r w:rsidRPr="007D4547">
        <w:tab/>
      </w:r>
      <w:r w:rsidRPr="007D4547">
        <w:tab/>
      </w:r>
      <w:r w:rsidRPr="007D4547">
        <w:tab/>
      </w:r>
      <w:r w:rsidRPr="007D4547">
        <w:tab/>
      </w:r>
      <w:r w:rsidRPr="007D4547">
        <w:tab/>
        <w:t>$0.75 per 1000 gallons</w:t>
      </w:r>
    </w:p>
    <w:p w:rsidR="000F10AF" w:rsidRPr="007D4547" w:rsidRDefault="000F10AF" w:rsidP="000F10AF">
      <w:pPr>
        <w:pStyle w:val="NoSpacing"/>
      </w:pPr>
      <w:r w:rsidRPr="007D4547">
        <w:lastRenderedPageBreak/>
        <w:tab/>
      </w:r>
      <w:r w:rsidRPr="007D4547">
        <w:tab/>
      </w:r>
      <w:r w:rsidRPr="007D4547">
        <w:tab/>
      </w:r>
      <w:r w:rsidRPr="007D4547">
        <w:tab/>
      </w:r>
      <w:r w:rsidRPr="007D4547">
        <w:tab/>
      </w:r>
      <w:r w:rsidRPr="007D4547">
        <w:tab/>
      </w:r>
      <w:r w:rsidRPr="007D4547">
        <w:tab/>
      </w:r>
      <w:r w:rsidRPr="007D4547">
        <w:tab/>
      </w:r>
      <w:r w:rsidR="00DA45C7">
        <w:tab/>
      </w:r>
      <w:r w:rsidRPr="007D4547">
        <w:t>$</w:t>
      </w:r>
      <w:r w:rsidR="00136AA4" w:rsidRPr="007D4547">
        <w:t>3</w:t>
      </w:r>
      <w:r w:rsidR="005713D6">
        <w:t>6</w:t>
      </w:r>
      <w:r w:rsidRPr="007D4547">
        <w:t xml:space="preserve">.00 for 3740 gallons/500 cubic feet </w:t>
      </w:r>
    </w:p>
    <w:p w:rsidR="00136AA4" w:rsidRDefault="000F10AF" w:rsidP="00136AA4">
      <w:pPr>
        <w:pStyle w:val="NoSpacing"/>
      </w:pPr>
      <w:r w:rsidRPr="007D4547">
        <w:t xml:space="preserve">              </w:t>
      </w:r>
      <w:r w:rsidR="00136AA4" w:rsidRPr="007D4547">
        <w:tab/>
      </w:r>
      <w:r w:rsidR="00136AA4" w:rsidRPr="007D4547">
        <w:tab/>
      </w:r>
      <w:r w:rsidR="00136AA4" w:rsidRPr="007D4547">
        <w:tab/>
      </w:r>
      <w:r w:rsidR="00136AA4" w:rsidRPr="007D4547">
        <w:tab/>
      </w:r>
      <w:r w:rsidR="00136AA4" w:rsidRPr="007D4547">
        <w:tab/>
      </w:r>
      <w:r w:rsidR="00136AA4" w:rsidRPr="007D4547">
        <w:tab/>
      </w:r>
      <w:r w:rsidR="00136AA4" w:rsidRPr="007D4547">
        <w:tab/>
      </w:r>
      <w:r w:rsidR="00136AA4" w:rsidRPr="007D4547">
        <w:tab/>
      </w:r>
      <w:r w:rsidR="00136AA4" w:rsidRPr="007D4547">
        <w:tab/>
      </w:r>
      <w:r w:rsidRPr="007D4547">
        <w:t xml:space="preserve"> </w:t>
      </w:r>
      <w:r w:rsidR="00136AA4" w:rsidRPr="007D4547">
        <w:t>$0.75</w:t>
      </w:r>
      <w:r w:rsidR="00136AA4">
        <w:t xml:space="preserve"> per 1000 gallons</w:t>
      </w:r>
    </w:p>
    <w:p w:rsidR="000F10AF" w:rsidRDefault="000F10AF" w:rsidP="000F10AF">
      <w:pPr>
        <w:pStyle w:val="NoSpacing"/>
      </w:pPr>
    </w:p>
    <w:p w:rsidR="00136AA4" w:rsidRDefault="00136AA4" w:rsidP="00136AA4">
      <w:pPr>
        <w:spacing w:after="0" w:line="240" w:lineRule="auto"/>
      </w:pPr>
    </w:p>
    <w:p w:rsidR="00136AA4" w:rsidRPr="00136AA4" w:rsidRDefault="00136AA4" w:rsidP="00136AA4">
      <w:pPr>
        <w:spacing w:after="0" w:line="240" w:lineRule="auto"/>
      </w:pPr>
      <w:r w:rsidRPr="00136AA4">
        <w:t xml:space="preserve">Bulk Water                                                                                                $10.00 for 700 gals or less.   </w:t>
      </w:r>
      <w:r w:rsidRPr="00136AA4">
        <w:tab/>
      </w:r>
    </w:p>
    <w:p w:rsidR="00136AA4" w:rsidRPr="00136AA4" w:rsidRDefault="00136AA4" w:rsidP="00136AA4">
      <w:pPr>
        <w:spacing w:after="0" w:line="240" w:lineRule="auto"/>
      </w:pPr>
      <w:r w:rsidRPr="00136AA4">
        <w:tab/>
      </w:r>
      <w:r w:rsidRPr="00136AA4">
        <w:tab/>
      </w:r>
      <w:r w:rsidRPr="00136AA4">
        <w:tab/>
      </w:r>
      <w:r w:rsidRPr="00136AA4">
        <w:tab/>
      </w:r>
      <w:r w:rsidRPr="00136AA4">
        <w:tab/>
      </w:r>
      <w:r w:rsidRPr="00136AA4">
        <w:tab/>
      </w:r>
      <w:r w:rsidRPr="00136AA4">
        <w:tab/>
      </w:r>
      <w:r w:rsidRPr="00136AA4">
        <w:tab/>
        <w:t xml:space="preserve">.01 </w:t>
      </w:r>
      <w:proofErr w:type="gramStart"/>
      <w:r w:rsidRPr="00136AA4">
        <w:t>per</w:t>
      </w:r>
      <w:proofErr w:type="gramEnd"/>
      <w:r w:rsidRPr="00136AA4">
        <w:t xml:space="preserve"> gal over the 700 gals.</w:t>
      </w:r>
    </w:p>
    <w:p w:rsidR="00136AA4" w:rsidRPr="00136AA4" w:rsidRDefault="00136AA4" w:rsidP="00136AA4">
      <w:pPr>
        <w:spacing w:after="0" w:line="240" w:lineRule="auto"/>
      </w:pPr>
      <w:r w:rsidRPr="00136AA4">
        <w:t xml:space="preserve">                                                                                                            </w:t>
      </w:r>
    </w:p>
    <w:p w:rsidR="00136AA4" w:rsidRPr="00136AA4" w:rsidRDefault="00136AA4" w:rsidP="00136AA4">
      <w:pPr>
        <w:spacing w:after="0" w:line="240" w:lineRule="auto"/>
      </w:pPr>
      <w:r w:rsidRPr="00136AA4">
        <w:t xml:space="preserve">Public Works Hourly Rate                                                                      $ 85.00 minimum 1 hour   </w:t>
      </w:r>
    </w:p>
    <w:p w:rsidR="00136AA4" w:rsidRPr="00136AA4" w:rsidRDefault="00136AA4" w:rsidP="00136AA4">
      <w:pPr>
        <w:spacing w:after="0" w:line="240" w:lineRule="auto"/>
      </w:pPr>
      <w:r w:rsidRPr="00136AA4">
        <w:t>(Per City Employee for work done because of</w:t>
      </w:r>
    </w:p>
    <w:p w:rsidR="00136AA4" w:rsidRPr="00136AA4" w:rsidRDefault="00136AA4" w:rsidP="00136AA4">
      <w:pPr>
        <w:spacing w:after="0" w:line="240" w:lineRule="auto"/>
      </w:pPr>
      <w:r w:rsidRPr="00136AA4">
        <w:t>Ordinance violation which will be billed to citizen.)</w:t>
      </w:r>
    </w:p>
    <w:p w:rsidR="00136AA4" w:rsidRPr="00136AA4" w:rsidRDefault="00136AA4" w:rsidP="00136AA4">
      <w:pPr>
        <w:spacing w:after="0" w:line="240" w:lineRule="auto"/>
        <w:rPr>
          <w:highlight w:val="yellow"/>
        </w:rPr>
      </w:pPr>
    </w:p>
    <w:p w:rsidR="004E1E72" w:rsidRPr="000A53AC" w:rsidRDefault="004E1E72" w:rsidP="004E1E72">
      <w:pPr>
        <w:shd w:val="clear" w:color="auto" w:fill="000000" w:themeFill="text1"/>
        <w:jc w:val="center"/>
        <w:rPr>
          <w:rFonts w:cstheme="minorHAnsi"/>
          <w:caps/>
          <w:sz w:val="28"/>
          <w:szCs w:val="28"/>
        </w:rPr>
      </w:pPr>
      <w:r w:rsidRPr="000A53AC">
        <w:rPr>
          <w:rFonts w:cstheme="minorHAnsi"/>
          <w:caps/>
          <w:sz w:val="28"/>
          <w:szCs w:val="28"/>
        </w:rPr>
        <w:t>Business</w:t>
      </w:r>
    </w:p>
    <w:p w:rsidR="00136AA4" w:rsidRDefault="00474F6D" w:rsidP="00136AA4">
      <w:r>
        <w:t>Business License</w:t>
      </w:r>
      <w:r>
        <w:tab/>
      </w:r>
      <w:r>
        <w:tab/>
      </w:r>
      <w:r>
        <w:tab/>
      </w:r>
      <w:r>
        <w:tab/>
      </w:r>
      <w:r>
        <w:tab/>
      </w:r>
      <w:r>
        <w:tab/>
      </w:r>
      <w:r>
        <w:tab/>
      </w:r>
      <w:r w:rsidRPr="007D4547">
        <w:t>$45</w:t>
      </w:r>
      <w:r w:rsidR="00136AA4" w:rsidRPr="007D4547">
        <w:t>.00</w:t>
      </w:r>
      <w:r w:rsidR="00136AA4" w:rsidRPr="00463390">
        <w:t xml:space="preserve"> annually</w:t>
      </w:r>
    </w:p>
    <w:p w:rsidR="00136AA4" w:rsidRDefault="00136AA4" w:rsidP="00136AA4">
      <w:pPr>
        <w:pStyle w:val="NoSpacing"/>
      </w:pPr>
      <w:r>
        <w:t>Liquor License (Original Application)</w:t>
      </w:r>
      <w:r>
        <w:tab/>
      </w:r>
      <w:r>
        <w:tab/>
      </w:r>
      <w:r>
        <w:tab/>
      </w:r>
      <w:r>
        <w:tab/>
      </w:r>
      <w:r>
        <w:tab/>
      </w:r>
      <w:r w:rsidRPr="00803C79">
        <w:rPr>
          <w:b/>
        </w:rPr>
        <w:t>{</w:t>
      </w:r>
      <w:r>
        <w:t>Done through State of Oregon</w:t>
      </w:r>
    </w:p>
    <w:p w:rsidR="00136AA4" w:rsidRDefault="00136AA4" w:rsidP="00136AA4">
      <w:pPr>
        <w:pStyle w:val="NoSpacing"/>
      </w:pPr>
      <w:r>
        <w:t>Liquor License (Name or other change)</w:t>
      </w:r>
      <w:r>
        <w:tab/>
      </w:r>
      <w:r>
        <w:tab/>
      </w:r>
      <w:r>
        <w:tab/>
      </w:r>
      <w:r>
        <w:tab/>
      </w:r>
      <w:r>
        <w:tab/>
      </w:r>
      <w:r w:rsidRPr="00803C79">
        <w:rPr>
          <w:b/>
        </w:rPr>
        <w:t>{</w:t>
      </w:r>
      <w:r>
        <w:t>City needs to do approval</w:t>
      </w:r>
    </w:p>
    <w:p w:rsidR="00136AA4" w:rsidRDefault="00136AA4" w:rsidP="00136AA4">
      <w:pPr>
        <w:pStyle w:val="NoSpacing"/>
      </w:pPr>
      <w:r>
        <w:t>Liquor License (Renewal Application)</w:t>
      </w:r>
      <w:r>
        <w:tab/>
      </w:r>
      <w:r>
        <w:tab/>
      </w:r>
      <w:r>
        <w:tab/>
      </w:r>
      <w:r>
        <w:tab/>
      </w:r>
      <w:r>
        <w:tab/>
      </w:r>
      <w:r w:rsidRPr="00803C79">
        <w:rPr>
          <w:b/>
        </w:rPr>
        <w:t>{</w:t>
      </w:r>
      <w:r>
        <w:t>at Council meeting.</w:t>
      </w:r>
    </w:p>
    <w:p w:rsidR="00136AA4" w:rsidRDefault="00136AA4" w:rsidP="00136AA4">
      <w:pPr>
        <w:pStyle w:val="NoSpacing"/>
      </w:pPr>
      <w:r>
        <w:t>Liquor License (Temporary License)</w:t>
      </w:r>
      <w:r>
        <w:tab/>
      </w:r>
      <w:r>
        <w:tab/>
      </w:r>
      <w:r>
        <w:tab/>
      </w:r>
      <w:r>
        <w:tab/>
      </w:r>
      <w:r>
        <w:tab/>
        <w:t>$25.00 per day for beer &amp; wine</w:t>
      </w:r>
    </w:p>
    <w:p w:rsidR="00136AA4" w:rsidRDefault="00136AA4" w:rsidP="00136AA4">
      <w:pPr>
        <w:pStyle w:val="NoSpacing"/>
        <w:ind w:left="6480"/>
      </w:pPr>
      <w:r>
        <w:t>$25.00 per day for distilled spirits</w:t>
      </w:r>
    </w:p>
    <w:p w:rsidR="00136AA4" w:rsidRDefault="00136AA4" w:rsidP="00136AA4">
      <w:pPr>
        <w:pStyle w:val="NoSpacing"/>
      </w:pPr>
      <w:r>
        <w:tab/>
      </w:r>
      <w:r>
        <w:tab/>
      </w:r>
      <w:r>
        <w:tab/>
      </w:r>
    </w:p>
    <w:p w:rsidR="00136AA4" w:rsidRPr="000A53AC" w:rsidRDefault="00136AA4" w:rsidP="00136AA4">
      <w:pPr>
        <w:shd w:val="clear" w:color="auto" w:fill="000000" w:themeFill="text1"/>
        <w:jc w:val="center"/>
        <w:rPr>
          <w:rFonts w:cstheme="minorHAnsi"/>
          <w:caps/>
          <w:sz w:val="28"/>
          <w:szCs w:val="28"/>
        </w:rPr>
      </w:pPr>
      <w:r w:rsidRPr="000A53AC">
        <w:rPr>
          <w:rFonts w:cstheme="minorHAnsi"/>
          <w:caps/>
          <w:sz w:val="28"/>
          <w:szCs w:val="28"/>
        </w:rPr>
        <w:t>Municipal Court</w:t>
      </w:r>
    </w:p>
    <w:p w:rsidR="00136AA4" w:rsidRDefault="00136AA4" w:rsidP="00136AA4">
      <w:pPr>
        <w:pStyle w:val="NoSpacing"/>
      </w:pPr>
      <w:r>
        <w:t>Payment Plan</w:t>
      </w:r>
      <w:r>
        <w:tab/>
      </w:r>
      <w:r>
        <w:tab/>
      </w:r>
      <w:r>
        <w:tab/>
      </w:r>
      <w:r>
        <w:tab/>
      </w:r>
      <w:r>
        <w:tab/>
      </w:r>
      <w:r>
        <w:tab/>
      </w:r>
      <w:r>
        <w:tab/>
      </w:r>
      <w:r>
        <w:tab/>
        <w:t>$25.00</w:t>
      </w:r>
    </w:p>
    <w:p w:rsidR="00136AA4" w:rsidRDefault="00136AA4" w:rsidP="00136AA4">
      <w:pPr>
        <w:pStyle w:val="NoSpacing"/>
      </w:pPr>
      <w:r>
        <w:t>A minimum monthly payment if fine is less than $200.00</w:t>
      </w:r>
      <w:r>
        <w:tab/>
      </w:r>
      <w:r>
        <w:tab/>
      </w:r>
      <w:r>
        <w:tab/>
        <w:t>$25.00 - $50.00</w:t>
      </w:r>
    </w:p>
    <w:p w:rsidR="00136AA4" w:rsidRDefault="00136AA4" w:rsidP="00136AA4">
      <w:pPr>
        <w:pStyle w:val="NoSpacing"/>
      </w:pPr>
      <w:r>
        <w:t xml:space="preserve">Minimum monthly payment if fine is over $200.00 </w:t>
      </w:r>
      <w:r>
        <w:tab/>
      </w:r>
      <w:r>
        <w:tab/>
      </w:r>
      <w:r>
        <w:tab/>
        <w:t>$50.00 to $100.00</w:t>
      </w:r>
    </w:p>
    <w:p w:rsidR="00136AA4" w:rsidRDefault="00136AA4" w:rsidP="00136AA4">
      <w:pPr>
        <w:pStyle w:val="NoSpacing"/>
      </w:pPr>
      <w:r>
        <w:t>If paid in full at or before arraignment hearing</w:t>
      </w:r>
      <w:r>
        <w:tab/>
      </w:r>
      <w:r>
        <w:tab/>
      </w:r>
      <w:r>
        <w:tab/>
      </w:r>
      <w:r>
        <w:tab/>
        <w:t>20% discount on base fine</w:t>
      </w:r>
    </w:p>
    <w:p w:rsidR="00136AA4" w:rsidRDefault="00136AA4" w:rsidP="00136AA4">
      <w:pPr>
        <w:pStyle w:val="NoSpacing"/>
      </w:pPr>
    </w:p>
    <w:p w:rsidR="00136AA4" w:rsidRDefault="00136AA4" w:rsidP="00136AA4">
      <w:pPr>
        <w:pStyle w:val="NoSpacing"/>
      </w:pPr>
      <w:r>
        <w:t>Warrant Fee</w:t>
      </w:r>
      <w:r>
        <w:tab/>
      </w:r>
      <w:r>
        <w:tab/>
      </w:r>
      <w:r>
        <w:tab/>
      </w:r>
      <w:r>
        <w:tab/>
      </w:r>
      <w:r>
        <w:tab/>
      </w:r>
      <w:r>
        <w:tab/>
      </w:r>
      <w:r>
        <w:tab/>
      </w:r>
      <w:r>
        <w:tab/>
        <w:t>$250.00</w:t>
      </w:r>
    </w:p>
    <w:p w:rsidR="00136AA4" w:rsidRDefault="00136AA4" w:rsidP="00136AA4">
      <w:pPr>
        <w:pStyle w:val="NoSpacing"/>
      </w:pPr>
      <w:r>
        <w:t>Suspension Fee</w:t>
      </w:r>
      <w:r>
        <w:tab/>
      </w:r>
      <w:r>
        <w:tab/>
      </w:r>
      <w:r>
        <w:tab/>
      </w:r>
      <w:r>
        <w:tab/>
      </w:r>
      <w:r>
        <w:tab/>
      </w:r>
      <w:r>
        <w:tab/>
      </w:r>
      <w:r>
        <w:tab/>
      </w:r>
      <w:r>
        <w:tab/>
        <w:t>$25.00</w:t>
      </w:r>
    </w:p>
    <w:p w:rsidR="00136AA4" w:rsidRDefault="00136AA4" w:rsidP="00136AA4">
      <w:pPr>
        <w:pStyle w:val="NoSpacing"/>
      </w:pPr>
    </w:p>
    <w:p w:rsidR="00136AA4" w:rsidRDefault="00136AA4" w:rsidP="00136AA4">
      <w:pPr>
        <w:pStyle w:val="NoSpacing"/>
      </w:pPr>
      <w:r>
        <w:t>Contempt of Court</w:t>
      </w:r>
      <w:r>
        <w:tab/>
      </w:r>
      <w:r>
        <w:tab/>
      </w:r>
      <w:r>
        <w:tab/>
      </w:r>
      <w:r>
        <w:tab/>
      </w:r>
      <w:r>
        <w:tab/>
      </w:r>
      <w:r>
        <w:tab/>
      </w:r>
      <w:r>
        <w:tab/>
      </w:r>
      <w:proofErr w:type="gramStart"/>
      <w:r>
        <w:t>A</w:t>
      </w:r>
      <w:proofErr w:type="gramEnd"/>
      <w:r>
        <w:t xml:space="preserve"> Violation</w:t>
      </w:r>
    </w:p>
    <w:p w:rsidR="00136AA4" w:rsidRDefault="00136AA4" w:rsidP="00136AA4">
      <w:pPr>
        <w:pStyle w:val="NoSpacing"/>
      </w:pPr>
    </w:p>
    <w:p w:rsidR="00136AA4" w:rsidRPr="000A53AC" w:rsidRDefault="00136AA4" w:rsidP="00136AA4">
      <w:pPr>
        <w:shd w:val="clear" w:color="auto" w:fill="000000" w:themeFill="text1"/>
        <w:jc w:val="center"/>
        <w:rPr>
          <w:rFonts w:cstheme="minorHAnsi"/>
          <w:caps/>
          <w:sz w:val="28"/>
          <w:szCs w:val="28"/>
        </w:rPr>
      </w:pPr>
      <w:r w:rsidRPr="000A53AC">
        <w:rPr>
          <w:rFonts w:cstheme="minorHAnsi"/>
          <w:caps/>
          <w:sz w:val="28"/>
          <w:szCs w:val="28"/>
        </w:rPr>
        <w:t>Ordinance Penalties</w:t>
      </w:r>
    </w:p>
    <w:p w:rsidR="00136AA4" w:rsidRDefault="00136AA4" w:rsidP="00136AA4">
      <w:pPr>
        <w:pStyle w:val="NoSpacing"/>
      </w:pPr>
      <w:r>
        <w:t>Dog Impound Fee (1</w:t>
      </w:r>
      <w:r w:rsidRPr="00912083">
        <w:rPr>
          <w:vertAlign w:val="superscript"/>
        </w:rPr>
        <w:t>st</w:t>
      </w:r>
      <w:r>
        <w:t xml:space="preserve"> offense)</w:t>
      </w:r>
      <w:r>
        <w:tab/>
      </w:r>
      <w:r>
        <w:tab/>
      </w:r>
      <w:r>
        <w:tab/>
      </w:r>
      <w:r>
        <w:tab/>
      </w:r>
      <w:r>
        <w:tab/>
      </w:r>
      <w:r>
        <w:tab/>
        <w:t xml:space="preserve">$35.00 </w:t>
      </w:r>
    </w:p>
    <w:p w:rsidR="00136AA4" w:rsidRDefault="00136AA4" w:rsidP="00136AA4">
      <w:pPr>
        <w:pStyle w:val="NoSpacing"/>
      </w:pPr>
      <w:r>
        <w:t>Dog Impound Fee (2</w:t>
      </w:r>
      <w:r w:rsidRPr="00912083">
        <w:rPr>
          <w:vertAlign w:val="superscript"/>
        </w:rPr>
        <w:t>nd</w:t>
      </w:r>
      <w:r>
        <w:t xml:space="preserve"> offense and thereafter, in a 12 month period)</w:t>
      </w:r>
      <w:r>
        <w:tab/>
        <w:t>$50.00</w:t>
      </w:r>
    </w:p>
    <w:p w:rsidR="00136AA4" w:rsidRDefault="00136AA4" w:rsidP="00136AA4">
      <w:pPr>
        <w:pStyle w:val="NoSpacing"/>
      </w:pPr>
      <w:r>
        <w:t>Boarding Fee</w:t>
      </w:r>
      <w:r>
        <w:tab/>
      </w:r>
      <w:r>
        <w:tab/>
      </w:r>
      <w:r>
        <w:tab/>
      </w:r>
      <w:r>
        <w:tab/>
      </w:r>
      <w:r>
        <w:tab/>
      </w:r>
      <w:r>
        <w:tab/>
      </w:r>
      <w:r>
        <w:tab/>
      </w:r>
      <w:r>
        <w:tab/>
        <w:t>$20.00 per day</w:t>
      </w:r>
      <w:r>
        <w:tab/>
      </w:r>
      <w:r>
        <w:tab/>
      </w:r>
      <w:r>
        <w:tab/>
      </w:r>
      <w:r>
        <w:tab/>
      </w:r>
      <w:r>
        <w:tab/>
      </w:r>
      <w:r>
        <w:tab/>
      </w:r>
      <w:r>
        <w:tab/>
      </w:r>
      <w:r>
        <w:tab/>
      </w:r>
    </w:p>
    <w:p w:rsidR="00136AA4" w:rsidRDefault="00136AA4" w:rsidP="00136AA4">
      <w:pPr>
        <w:pStyle w:val="NoSpacing"/>
      </w:pPr>
      <w:r>
        <w:t>A Violation</w:t>
      </w:r>
      <w:r>
        <w:tab/>
      </w:r>
      <w:r>
        <w:tab/>
      </w:r>
      <w:r>
        <w:tab/>
      </w:r>
      <w:r>
        <w:tab/>
      </w:r>
      <w:r>
        <w:tab/>
      </w:r>
      <w:r>
        <w:tab/>
      </w:r>
      <w:r>
        <w:tab/>
      </w:r>
      <w:r>
        <w:tab/>
        <w:t>As defined by ORS</w:t>
      </w:r>
    </w:p>
    <w:p w:rsidR="00136AA4" w:rsidRDefault="00136AA4" w:rsidP="00136AA4">
      <w:pPr>
        <w:pStyle w:val="NoSpacing"/>
      </w:pPr>
      <w:r>
        <w:t>B Violation</w:t>
      </w:r>
      <w:r>
        <w:tab/>
      </w:r>
      <w:r>
        <w:tab/>
      </w:r>
      <w:r>
        <w:tab/>
      </w:r>
      <w:r>
        <w:tab/>
      </w:r>
      <w:r>
        <w:tab/>
      </w:r>
      <w:r>
        <w:tab/>
      </w:r>
      <w:r>
        <w:tab/>
      </w:r>
      <w:r>
        <w:tab/>
        <w:t>As defined by ORS</w:t>
      </w:r>
    </w:p>
    <w:p w:rsidR="00136AA4" w:rsidRDefault="00136AA4" w:rsidP="00136AA4">
      <w:pPr>
        <w:pStyle w:val="NoSpacing"/>
      </w:pPr>
      <w:r>
        <w:t>C Violation</w:t>
      </w:r>
      <w:r>
        <w:tab/>
      </w:r>
      <w:r>
        <w:tab/>
      </w:r>
      <w:r>
        <w:tab/>
      </w:r>
      <w:r>
        <w:tab/>
      </w:r>
      <w:r>
        <w:tab/>
      </w:r>
      <w:r>
        <w:tab/>
      </w:r>
      <w:r>
        <w:tab/>
      </w:r>
      <w:r>
        <w:tab/>
        <w:t>As defined by ORS</w:t>
      </w:r>
    </w:p>
    <w:p w:rsidR="00136AA4" w:rsidRDefault="00136AA4" w:rsidP="00136AA4">
      <w:pPr>
        <w:pStyle w:val="NoSpacing"/>
      </w:pPr>
      <w:r>
        <w:t>D Violation</w:t>
      </w:r>
      <w:r>
        <w:tab/>
      </w:r>
      <w:r>
        <w:tab/>
      </w:r>
      <w:r>
        <w:tab/>
      </w:r>
      <w:r>
        <w:tab/>
      </w:r>
      <w:r>
        <w:tab/>
      </w:r>
      <w:r>
        <w:tab/>
      </w:r>
      <w:r>
        <w:tab/>
      </w:r>
      <w:r>
        <w:tab/>
        <w:t>As defined by ORS</w:t>
      </w:r>
    </w:p>
    <w:p w:rsidR="00136AA4" w:rsidRDefault="00136AA4" w:rsidP="00136AA4">
      <w:pPr>
        <w:pStyle w:val="NoSpacing"/>
      </w:pPr>
      <w:r>
        <w:t>E Violation</w:t>
      </w:r>
      <w:r>
        <w:tab/>
      </w:r>
      <w:r>
        <w:tab/>
      </w:r>
      <w:r>
        <w:tab/>
      </w:r>
      <w:r>
        <w:tab/>
      </w:r>
      <w:r>
        <w:tab/>
      </w:r>
      <w:r>
        <w:tab/>
      </w:r>
      <w:r>
        <w:tab/>
      </w:r>
      <w:r>
        <w:tab/>
        <w:t>$50.00</w:t>
      </w:r>
    </w:p>
    <w:p w:rsidR="00136AA4" w:rsidRDefault="00136AA4" w:rsidP="00136AA4">
      <w:pPr>
        <w:pStyle w:val="NoSpacing"/>
      </w:pPr>
    </w:p>
    <w:p w:rsidR="00136AA4" w:rsidRPr="000A53AC" w:rsidRDefault="00136AA4" w:rsidP="00136AA4">
      <w:pPr>
        <w:shd w:val="clear" w:color="auto" w:fill="000000" w:themeFill="text1"/>
        <w:jc w:val="center"/>
        <w:rPr>
          <w:rFonts w:cstheme="minorHAnsi"/>
          <w:caps/>
          <w:sz w:val="28"/>
          <w:szCs w:val="28"/>
        </w:rPr>
      </w:pPr>
      <w:r w:rsidRPr="000A53AC">
        <w:rPr>
          <w:rFonts w:cstheme="minorHAnsi"/>
          <w:caps/>
          <w:sz w:val="28"/>
          <w:szCs w:val="28"/>
        </w:rPr>
        <w:lastRenderedPageBreak/>
        <w:t>lIBRARY</w:t>
      </w:r>
    </w:p>
    <w:p w:rsidR="004E1E72" w:rsidRDefault="00136AA4">
      <w:r>
        <w:t>See Library Boards’ approved fee schedule.</w:t>
      </w:r>
    </w:p>
    <w:sectPr w:rsidR="004E1E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CCC" w:rsidRDefault="001B6CCC" w:rsidP="00074B71">
      <w:pPr>
        <w:spacing w:after="0" w:line="240" w:lineRule="auto"/>
      </w:pPr>
      <w:r>
        <w:separator/>
      </w:r>
    </w:p>
  </w:endnote>
  <w:endnote w:type="continuationSeparator" w:id="0">
    <w:p w:rsidR="001B6CCC" w:rsidRDefault="001B6CCC" w:rsidP="0007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71" w:rsidRDefault="00074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71" w:rsidRDefault="00074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71" w:rsidRDefault="0007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CCC" w:rsidRDefault="001B6CCC" w:rsidP="00074B71">
      <w:pPr>
        <w:spacing w:after="0" w:line="240" w:lineRule="auto"/>
      </w:pPr>
      <w:r>
        <w:separator/>
      </w:r>
    </w:p>
  </w:footnote>
  <w:footnote w:type="continuationSeparator" w:id="0">
    <w:p w:rsidR="001B6CCC" w:rsidRDefault="001B6CCC" w:rsidP="00074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71" w:rsidRDefault="00074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71" w:rsidRDefault="00074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71" w:rsidRDefault="00074B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42E"/>
    <w:rsid w:val="00017DC4"/>
    <w:rsid w:val="0004460E"/>
    <w:rsid w:val="00074B71"/>
    <w:rsid w:val="00080D8A"/>
    <w:rsid w:val="00083B59"/>
    <w:rsid w:val="000A4903"/>
    <w:rsid w:val="000A53AC"/>
    <w:rsid w:val="000B699D"/>
    <w:rsid w:val="000D4F07"/>
    <w:rsid w:val="000D61B9"/>
    <w:rsid w:val="000F10AF"/>
    <w:rsid w:val="0010719E"/>
    <w:rsid w:val="001257F8"/>
    <w:rsid w:val="001261EA"/>
    <w:rsid w:val="00136AA4"/>
    <w:rsid w:val="00176FE2"/>
    <w:rsid w:val="00184FB1"/>
    <w:rsid w:val="001A72D7"/>
    <w:rsid w:val="001B14F1"/>
    <w:rsid w:val="001B6CCC"/>
    <w:rsid w:val="001D30F3"/>
    <w:rsid w:val="001F0F65"/>
    <w:rsid w:val="001F58B9"/>
    <w:rsid w:val="00202766"/>
    <w:rsid w:val="00260C01"/>
    <w:rsid w:val="00275A1B"/>
    <w:rsid w:val="002826D5"/>
    <w:rsid w:val="00287B4A"/>
    <w:rsid w:val="0029204A"/>
    <w:rsid w:val="002B126F"/>
    <w:rsid w:val="002B5949"/>
    <w:rsid w:val="002C4762"/>
    <w:rsid w:val="002D170F"/>
    <w:rsid w:val="002D6453"/>
    <w:rsid w:val="002F0571"/>
    <w:rsid w:val="00301E27"/>
    <w:rsid w:val="00322B1D"/>
    <w:rsid w:val="00323D6F"/>
    <w:rsid w:val="003269FF"/>
    <w:rsid w:val="003513BE"/>
    <w:rsid w:val="00394C03"/>
    <w:rsid w:val="003A1682"/>
    <w:rsid w:val="003B4346"/>
    <w:rsid w:val="003C35D2"/>
    <w:rsid w:val="003D320F"/>
    <w:rsid w:val="003D3335"/>
    <w:rsid w:val="003E0EDB"/>
    <w:rsid w:val="0044389F"/>
    <w:rsid w:val="004448A4"/>
    <w:rsid w:val="00453166"/>
    <w:rsid w:val="00463390"/>
    <w:rsid w:val="00474718"/>
    <w:rsid w:val="00474F6D"/>
    <w:rsid w:val="00477BD3"/>
    <w:rsid w:val="004A3B54"/>
    <w:rsid w:val="004A73B5"/>
    <w:rsid w:val="004B1283"/>
    <w:rsid w:val="004E1E72"/>
    <w:rsid w:val="004F29C7"/>
    <w:rsid w:val="004F4EE8"/>
    <w:rsid w:val="00540CAC"/>
    <w:rsid w:val="005713D6"/>
    <w:rsid w:val="005D4DCA"/>
    <w:rsid w:val="005F6514"/>
    <w:rsid w:val="005F6C02"/>
    <w:rsid w:val="00605DDD"/>
    <w:rsid w:val="00621058"/>
    <w:rsid w:val="00640921"/>
    <w:rsid w:val="00677E34"/>
    <w:rsid w:val="006833B4"/>
    <w:rsid w:val="006A0FC6"/>
    <w:rsid w:val="006F3568"/>
    <w:rsid w:val="007307DD"/>
    <w:rsid w:val="007339A4"/>
    <w:rsid w:val="00734F79"/>
    <w:rsid w:val="00740016"/>
    <w:rsid w:val="00763D0F"/>
    <w:rsid w:val="00795D1A"/>
    <w:rsid w:val="007A63AE"/>
    <w:rsid w:val="007B4D88"/>
    <w:rsid w:val="007C3387"/>
    <w:rsid w:val="007D0359"/>
    <w:rsid w:val="007D275F"/>
    <w:rsid w:val="007D4547"/>
    <w:rsid w:val="007F5610"/>
    <w:rsid w:val="00803C79"/>
    <w:rsid w:val="00850250"/>
    <w:rsid w:val="00856C4D"/>
    <w:rsid w:val="00870FAD"/>
    <w:rsid w:val="00884BD4"/>
    <w:rsid w:val="008A0F9B"/>
    <w:rsid w:val="00903022"/>
    <w:rsid w:val="00903A70"/>
    <w:rsid w:val="0091095B"/>
    <w:rsid w:val="00912083"/>
    <w:rsid w:val="0095223F"/>
    <w:rsid w:val="00986609"/>
    <w:rsid w:val="009D1CD3"/>
    <w:rsid w:val="009D7587"/>
    <w:rsid w:val="009F6CC5"/>
    <w:rsid w:val="009F72CA"/>
    <w:rsid w:val="00A2109C"/>
    <w:rsid w:val="00A230DC"/>
    <w:rsid w:val="00A31154"/>
    <w:rsid w:val="00A71104"/>
    <w:rsid w:val="00AC5AA6"/>
    <w:rsid w:val="00AC7231"/>
    <w:rsid w:val="00AE6E1C"/>
    <w:rsid w:val="00AF2E78"/>
    <w:rsid w:val="00B27CD9"/>
    <w:rsid w:val="00B55B1F"/>
    <w:rsid w:val="00B57E30"/>
    <w:rsid w:val="00B60BFB"/>
    <w:rsid w:val="00B76611"/>
    <w:rsid w:val="00B82AD3"/>
    <w:rsid w:val="00B85AE4"/>
    <w:rsid w:val="00BB5C6F"/>
    <w:rsid w:val="00BC28F8"/>
    <w:rsid w:val="00C4786D"/>
    <w:rsid w:val="00C644F1"/>
    <w:rsid w:val="00C95CA3"/>
    <w:rsid w:val="00CB52E7"/>
    <w:rsid w:val="00CD742E"/>
    <w:rsid w:val="00CE4E4D"/>
    <w:rsid w:val="00D07B46"/>
    <w:rsid w:val="00D20EFA"/>
    <w:rsid w:val="00D3062B"/>
    <w:rsid w:val="00D56B5D"/>
    <w:rsid w:val="00DA3CA2"/>
    <w:rsid w:val="00DA45C7"/>
    <w:rsid w:val="00DB25FD"/>
    <w:rsid w:val="00DD15F1"/>
    <w:rsid w:val="00DF3579"/>
    <w:rsid w:val="00DF69F9"/>
    <w:rsid w:val="00E258B8"/>
    <w:rsid w:val="00E75684"/>
    <w:rsid w:val="00EC6367"/>
    <w:rsid w:val="00EC77B2"/>
    <w:rsid w:val="00EE489B"/>
    <w:rsid w:val="00F10FCE"/>
    <w:rsid w:val="00F50E9B"/>
    <w:rsid w:val="00F57091"/>
    <w:rsid w:val="00F902A4"/>
    <w:rsid w:val="00FA27D1"/>
    <w:rsid w:val="00FD7DB3"/>
    <w:rsid w:val="00FE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B6E8B"/>
  <w15:docId w15:val="{104DFF6C-99B1-456E-A64D-0D30809E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B59"/>
    <w:pPr>
      <w:spacing w:after="0" w:line="240" w:lineRule="auto"/>
    </w:pPr>
  </w:style>
  <w:style w:type="paragraph" w:styleId="BalloonText">
    <w:name w:val="Balloon Text"/>
    <w:basedOn w:val="Normal"/>
    <w:link w:val="BalloonTextChar"/>
    <w:uiPriority w:val="99"/>
    <w:semiHidden/>
    <w:unhideWhenUsed/>
    <w:rsid w:val="00083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59"/>
    <w:rPr>
      <w:rFonts w:ascii="Tahoma" w:hAnsi="Tahoma" w:cs="Tahoma"/>
      <w:sz w:val="16"/>
      <w:szCs w:val="16"/>
    </w:rPr>
  </w:style>
  <w:style w:type="character" w:styleId="Hyperlink">
    <w:name w:val="Hyperlink"/>
    <w:basedOn w:val="DefaultParagraphFont"/>
    <w:uiPriority w:val="99"/>
    <w:unhideWhenUsed/>
    <w:rsid w:val="00083B59"/>
    <w:rPr>
      <w:color w:val="0000FF" w:themeColor="hyperlink"/>
      <w:u w:val="single"/>
    </w:rPr>
  </w:style>
  <w:style w:type="paragraph" w:styleId="NormalWeb">
    <w:name w:val="Normal (Web)"/>
    <w:basedOn w:val="Normal"/>
    <w:uiPriority w:val="99"/>
    <w:semiHidden/>
    <w:unhideWhenUsed/>
    <w:rsid w:val="004F29C7"/>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74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B71"/>
  </w:style>
  <w:style w:type="paragraph" w:styleId="Footer">
    <w:name w:val="footer"/>
    <w:basedOn w:val="Normal"/>
    <w:link w:val="FooterChar"/>
    <w:uiPriority w:val="99"/>
    <w:unhideWhenUsed/>
    <w:rsid w:val="00074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833</Words>
  <Characters>4386</Characters>
  <Application>Microsoft Office Word</Application>
  <DocSecurity>0</DocSecurity>
  <Lines>182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Sierra</cp:lastModifiedBy>
  <cp:revision>2</cp:revision>
  <cp:lastPrinted>2025-01-14T19:38:00Z</cp:lastPrinted>
  <dcterms:created xsi:type="dcterms:W3CDTF">2025-01-17T21:22:00Z</dcterms:created>
  <dcterms:modified xsi:type="dcterms:W3CDTF">2025-01-17T21:22:00Z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53773f1ff3662cf9351810e89b2e46476ad69d48ef6c330570956e1acef05578</vt:lpwstr>
  </property>
</Properties>
</file>